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D49A" w14:textId="77777777" w:rsidR="007D4416" w:rsidRPr="007D4416" w:rsidRDefault="007D4416" w:rsidP="007D4416">
      <w:pPr>
        <w:pStyle w:val="Textbody"/>
      </w:pPr>
      <w:r w:rsidRPr="007D4416">
        <w:t xml:space="preserve">Phasen der vollständigen Handlung </w:t>
      </w:r>
    </w:p>
    <w:p w14:paraId="7AE0F7C6" w14:textId="77777777" w:rsidR="007D4416" w:rsidRPr="007D4416" w:rsidRDefault="007D4416" w:rsidP="007D4416">
      <w:pPr>
        <w:pStyle w:val="Textbody"/>
      </w:pPr>
    </w:p>
    <w:tbl>
      <w:tblPr>
        <w:tblStyle w:val="Tabellenraster"/>
        <w:tblW w:w="0" w:type="auto"/>
        <w:tblInd w:w="108" w:type="dxa"/>
        <w:tblLook w:val="04A0" w:firstRow="1" w:lastRow="0" w:firstColumn="1" w:lastColumn="0" w:noHBand="0" w:noVBand="1"/>
      </w:tblPr>
      <w:tblGrid>
        <w:gridCol w:w="1985"/>
        <w:gridCol w:w="7654"/>
      </w:tblGrid>
      <w:tr w:rsidR="007D4416" w:rsidRPr="007D4416" w14:paraId="3600CC7D" w14:textId="77777777" w:rsidTr="007D4416">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E7359" w14:textId="77777777" w:rsidR="007D4416" w:rsidRPr="007D4416" w:rsidRDefault="007D4416" w:rsidP="007D4416">
            <w:pPr>
              <w:pStyle w:val="Textbody"/>
            </w:pPr>
            <w:r w:rsidRPr="007D4416">
              <w:t>Handlungsphase</w:t>
            </w:r>
          </w:p>
        </w:tc>
        <w:tc>
          <w:tcPr>
            <w:tcW w:w="7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BE018" w14:textId="77777777" w:rsidR="007D4416" w:rsidRPr="007D4416" w:rsidRDefault="007D4416" w:rsidP="007D4416">
            <w:pPr>
              <w:pStyle w:val="Textbody"/>
            </w:pPr>
            <w:r w:rsidRPr="007D4416">
              <w:t>Hinweise zur Umsetzung</w:t>
            </w:r>
          </w:p>
        </w:tc>
      </w:tr>
      <w:tr w:rsidR="007D4416" w:rsidRPr="007D4416" w14:paraId="3D68AFF8"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57B1B418" w14:textId="77777777" w:rsidR="007D4416" w:rsidRPr="007D4416" w:rsidRDefault="007D4416" w:rsidP="007D4416">
            <w:pPr>
              <w:pStyle w:val="Textbody"/>
            </w:pPr>
            <w:r w:rsidRPr="007D4416">
              <w:t>Informieren</w:t>
            </w:r>
          </w:p>
        </w:tc>
        <w:tc>
          <w:tcPr>
            <w:tcW w:w="7654" w:type="dxa"/>
            <w:tcBorders>
              <w:top w:val="single" w:sz="4" w:space="0" w:color="auto"/>
              <w:left w:val="single" w:sz="4" w:space="0" w:color="auto"/>
              <w:bottom w:val="single" w:sz="4" w:space="0" w:color="auto"/>
              <w:right w:val="single" w:sz="4" w:space="0" w:color="auto"/>
            </w:tcBorders>
            <w:hideMark/>
          </w:tcPr>
          <w:p w14:paraId="5756F102" w14:textId="7EB9EAF8" w:rsidR="007D4416" w:rsidRPr="007D4416" w:rsidRDefault="007D4416" w:rsidP="007D4416">
            <w:pPr>
              <w:pStyle w:val="Textbody"/>
            </w:pPr>
            <w:r w:rsidRPr="00AD6BFA">
              <w:t xml:space="preserve">Die Schülerinnen und Schüler informieren sich anhand der Situation und der Strategiebesprechung über den Zielkonflikt bei der Ermittlung der optimalen Bestellmenge und die geforderten Handlungsergebnisse. Die Problematik </w:t>
            </w:r>
            <w:r w:rsidR="00FA5364">
              <w:t>wird</w:t>
            </w:r>
            <w:r w:rsidRPr="00AD6BFA">
              <w:t xml:space="preserve"> anhand einer interaktiven Übung zusammengefasst.</w:t>
            </w:r>
          </w:p>
        </w:tc>
      </w:tr>
      <w:tr w:rsidR="007D4416" w:rsidRPr="007D4416" w14:paraId="1E6B0EBF"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7433998D" w14:textId="77777777" w:rsidR="007D4416" w:rsidRPr="007D4416" w:rsidRDefault="007D4416" w:rsidP="007D4416">
            <w:pPr>
              <w:pStyle w:val="Textbody"/>
            </w:pPr>
            <w:r w:rsidRPr="007D4416">
              <w:t>Planen</w:t>
            </w:r>
          </w:p>
        </w:tc>
        <w:tc>
          <w:tcPr>
            <w:tcW w:w="7654" w:type="dxa"/>
            <w:tcBorders>
              <w:top w:val="single" w:sz="4" w:space="0" w:color="auto"/>
              <w:left w:val="single" w:sz="4" w:space="0" w:color="auto"/>
              <w:bottom w:val="single" w:sz="4" w:space="0" w:color="auto"/>
              <w:right w:val="single" w:sz="4" w:space="0" w:color="auto"/>
            </w:tcBorders>
          </w:tcPr>
          <w:p w14:paraId="2B6D6291" w14:textId="6E20096F" w:rsidR="007D4416" w:rsidRPr="007D4416" w:rsidRDefault="007D4416" w:rsidP="007D4416">
            <w:pPr>
              <w:pStyle w:val="Textbody"/>
            </w:pPr>
            <w:r w:rsidRPr="00AD6BFA">
              <w:t xml:space="preserve">Die Schülerinnen und Schüler planen ihr weiteres Vorgehen mit den zur Verfügung stehenden </w:t>
            </w:r>
            <w:r w:rsidR="00FA5364">
              <w:t>Materialien</w:t>
            </w:r>
            <w:r w:rsidRPr="00AD6BFA">
              <w:t>.</w:t>
            </w:r>
          </w:p>
        </w:tc>
      </w:tr>
      <w:tr w:rsidR="007D4416" w:rsidRPr="007D4416" w14:paraId="751824E0"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0C218676" w14:textId="77777777" w:rsidR="007D4416" w:rsidRPr="007D4416" w:rsidRDefault="007D4416" w:rsidP="007D4416">
            <w:pPr>
              <w:pStyle w:val="Textbody"/>
            </w:pPr>
            <w:r w:rsidRPr="007D4416">
              <w:t>Entscheiden</w:t>
            </w:r>
          </w:p>
        </w:tc>
        <w:tc>
          <w:tcPr>
            <w:tcW w:w="7654" w:type="dxa"/>
            <w:tcBorders>
              <w:top w:val="single" w:sz="4" w:space="0" w:color="auto"/>
              <w:left w:val="single" w:sz="4" w:space="0" w:color="auto"/>
              <w:bottom w:val="single" w:sz="4" w:space="0" w:color="auto"/>
              <w:right w:val="single" w:sz="4" w:space="0" w:color="auto"/>
            </w:tcBorders>
          </w:tcPr>
          <w:p w14:paraId="0DA7B003" w14:textId="5657A0C6" w:rsidR="007D4416" w:rsidRPr="007D4416" w:rsidRDefault="007D4416" w:rsidP="007D4416">
            <w:pPr>
              <w:pStyle w:val="Textbody"/>
            </w:pPr>
            <w:r w:rsidRPr="00AD6BFA">
              <w:t>Die Schülerinnen und Schüler entscheiden sich für eine Vorgehensweise und die Nutzung von Hilfsmitteln.</w:t>
            </w:r>
          </w:p>
        </w:tc>
      </w:tr>
      <w:tr w:rsidR="007D4416" w:rsidRPr="007D4416" w14:paraId="4AD17BDE"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3A4B91A6" w14:textId="77777777" w:rsidR="007D4416" w:rsidRPr="007D4416" w:rsidRDefault="007D4416" w:rsidP="007D4416">
            <w:pPr>
              <w:pStyle w:val="Textbody"/>
            </w:pPr>
            <w:r w:rsidRPr="007D4416">
              <w:t>Ausführen</w:t>
            </w:r>
          </w:p>
        </w:tc>
        <w:tc>
          <w:tcPr>
            <w:tcW w:w="7654" w:type="dxa"/>
            <w:tcBorders>
              <w:top w:val="single" w:sz="4" w:space="0" w:color="auto"/>
              <w:left w:val="single" w:sz="4" w:space="0" w:color="auto"/>
              <w:bottom w:val="single" w:sz="4" w:space="0" w:color="auto"/>
              <w:right w:val="single" w:sz="4" w:space="0" w:color="auto"/>
            </w:tcBorders>
          </w:tcPr>
          <w:p w14:paraId="634E3844" w14:textId="3C22B71B" w:rsidR="007D4416" w:rsidRPr="007D4416" w:rsidRDefault="007D4416" w:rsidP="007D4416">
            <w:pPr>
              <w:pStyle w:val="Textbody"/>
            </w:pPr>
            <w:r w:rsidRPr="00AD6BFA">
              <w:t>Die Schülerinnen und Schüler ermitteln die optimale Bestellmenge mithilfe eines Tabellenkalkulationsprogrammes und stellen diese mittels eines geeigneten Diagrammes dar. Die Schülerinnen und Schüler können dazu, je nach Vorwissen, Erklärvideos nutzen. An dieser Stelle bietet sich die Möglichkeit</w:t>
            </w:r>
            <w:r w:rsidR="00FA5364">
              <w:t>,</w:t>
            </w:r>
            <w:r w:rsidRPr="00AD6BFA">
              <w:t xml:space="preserve"> interaktive Übungen durchzuführen. Anschließend erstellen die Schülerinnen und Schüler eine Übersicht weiterer Einflussfaktoren und formulieren </w:t>
            </w:r>
            <w:r w:rsidR="00FA5364">
              <w:t>dann</w:t>
            </w:r>
            <w:r w:rsidRPr="00AD6BFA">
              <w:t xml:space="preserve"> eine Handlungsempfehlung. Schnelle Schülerinnen und Schüler können die optimale Bestellmenge im Zusatzauftrag rechnerisch ermitteln.</w:t>
            </w:r>
          </w:p>
        </w:tc>
      </w:tr>
      <w:tr w:rsidR="007D4416" w:rsidRPr="007D4416" w14:paraId="7893A4D9"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6189D474" w14:textId="77777777" w:rsidR="007D4416" w:rsidRPr="007D4416" w:rsidRDefault="007D4416" w:rsidP="007D4416">
            <w:pPr>
              <w:pStyle w:val="Textbody"/>
            </w:pPr>
            <w:r w:rsidRPr="007D4416">
              <w:t>Kontrollieren</w:t>
            </w:r>
          </w:p>
        </w:tc>
        <w:tc>
          <w:tcPr>
            <w:tcW w:w="7654" w:type="dxa"/>
            <w:tcBorders>
              <w:top w:val="single" w:sz="4" w:space="0" w:color="auto"/>
              <w:left w:val="single" w:sz="4" w:space="0" w:color="auto"/>
              <w:bottom w:val="single" w:sz="4" w:space="0" w:color="auto"/>
              <w:right w:val="single" w:sz="4" w:space="0" w:color="auto"/>
            </w:tcBorders>
            <w:hideMark/>
          </w:tcPr>
          <w:p w14:paraId="7FA85A0D" w14:textId="1889EA5F" w:rsidR="007D4416" w:rsidRPr="007D4416" w:rsidRDefault="007D4416" w:rsidP="007D4416">
            <w:pPr>
              <w:pStyle w:val="Textbody"/>
            </w:pPr>
            <w:r w:rsidRPr="00AD6BFA">
              <w:t>Die Ergebnisse werden von den Schülerinnen und Schülern kontrolliert und ggf. korrigiert.</w:t>
            </w:r>
          </w:p>
        </w:tc>
      </w:tr>
      <w:tr w:rsidR="007D4416" w:rsidRPr="007D4416" w14:paraId="6E82FFAD" w14:textId="77777777" w:rsidTr="007D4416">
        <w:tc>
          <w:tcPr>
            <w:tcW w:w="1985" w:type="dxa"/>
            <w:tcBorders>
              <w:top w:val="single" w:sz="4" w:space="0" w:color="auto"/>
              <w:left w:val="single" w:sz="4" w:space="0" w:color="auto"/>
              <w:bottom w:val="single" w:sz="4" w:space="0" w:color="auto"/>
              <w:right w:val="single" w:sz="4" w:space="0" w:color="auto"/>
            </w:tcBorders>
            <w:hideMark/>
          </w:tcPr>
          <w:p w14:paraId="53280A0C" w14:textId="77777777" w:rsidR="007D4416" w:rsidRPr="007D4416" w:rsidRDefault="007D4416" w:rsidP="007D4416">
            <w:pPr>
              <w:pStyle w:val="Textbody"/>
            </w:pPr>
            <w:r w:rsidRPr="007D4416">
              <w:t>Bewerten</w:t>
            </w:r>
          </w:p>
        </w:tc>
        <w:tc>
          <w:tcPr>
            <w:tcW w:w="7654" w:type="dxa"/>
            <w:tcBorders>
              <w:top w:val="single" w:sz="4" w:space="0" w:color="auto"/>
              <w:left w:val="single" w:sz="4" w:space="0" w:color="auto"/>
              <w:bottom w:val="single" w:sz="4" w:space="0" w:color="auto"/>
              <w:right w:val="single" w:sz="4" w:space="0" w:color="auto"/>
            </w:tcBorders>
            <w:hideMark/>
          </w:tcPr>
          <w:p w14:paraId="421659E2" w14:textId="236A6D1F" w:rsidR="007D4416" w:rsidRPr="007D4416" w:rsidRDefault="007D4416" w:rsidP="007D4416">
            <w:pPr>
              <w:pStyle w:val="Textbody"/>
            </w:pPr>
            <w:r w:rsidRPr="00AD6BFA">
              <w:t>Die Schülerinnen und Schüler erkennen Verbesserungsmöglichkeiten für Ihre zukünftige Arbeitsweise.</w:t>
            </w:r>
          </w:p>
        </w:tc>
      </w:tr>
    </w:tbl>
    <w:p w14:paraId="3297821D" w14:textId="77777777" w:rsidR="007D4416" w:rsidRPr="007D4416" w:rsidRDefault="007D4416" w:rsidP="007D4416">
      <w:pPr>
        <w:pStyle w:val="Textbody"/>
      </w:pPr>
    </w:p>
    <w:sectPr w:rsidR="007D4416" w:rsidRPr="007D4416" w:rsidSect="000A40CE">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91475" w14:textId="77777777" w:rsidR="000C3A32" w:rsidRDefault="000C3A32" w:rsidP="00F0198D">
      <w:pPr>
        <w:spacing w:after="0" w:line="240" w:lineRule="auto"/>
      </w:pPr>
      <w:r>
        <w:separator/>
      </w:r>
    </w:p>
  </w:endnote>
  <w:endnote w:type="continuationSeparator" w:id="0">
    <w:p w14:paraId="5F568262" w14:textId="77777777" w:rsidR="000C3A32" w:rsidRDefault="000C3A32" w:rsidP="00F0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A49AE" w14:textId="3E4A017C" w:rsidR="00F0198D" w:rsidRDefault="00F0198D" w:rsidP="00F0198D">
    <w:pPr>
      <w:pStyle w:val="Fuzeile"/>
      <w:jc w:val="right"/>
    </w:pPr>
    <w:r>
      <w:rPr>
        <w:noProof/>
      </w:rPr>
      <w:drawing>
        <wp:anchor distT="0" distB="0" distL="114300" distR="114300" simplePos="0" relativeHeight="251658240" behindDoc="1" locked="0" layoutInCell="1" allowOverlap="1" wp14:anchorId="4D05D070" wp14:editId="30C8A1A8">
          <wp:simplePos x="0" y="0"/>
          <wp:positionH relativeFrom="column">
            <wp:posOffset>0</wp:posOffset>
          </wp:positionH>
          <wp:positionV relativeFrom="paragraph">
            <wp:posOffset>30480</wp:posOffset>
          </wp:positionV>
          <wp:extent cx="1447800" cy="467995"/>
          <wp:effectExtent l="0" t="0" r="0" b="8255"/>
          <wp:wrapTight wrapText="bothSides">
            <wp:wrapPolygon edited="0">
              <wp:start x="0" y="0"/>
              <wp:lineTo x="0" y="21102"/>
              <wp:lineTo x="21316" y="21102"/>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799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heme="minorHAnsi" w:hAnsiTheme="minorHAnsi"/>
        <w:sz w:val="18"/>
      </w:rPr>
      <w:t>www.wirtschaftskompetenz-bw.de</w:t>
    </w:r>
  </w:p>
  <w:p w14:paraId="38C464A4" w14:textId="77777777" w:rsidR="00F0198D" w:rsidRDefault="00F019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74CB8" w14:textId="77777777" w:rsidR="000C3A32" w:rsidRDefault="000C3A32" w:rsidP="00F0198D">
      <w:pPr>
        <w:spacing w:after="0" w:line="240" w:lineRule="auto"/>
      </w:pPr>
      <w:r>
        <w:separator/>
      </w:r>
    </w:p>
  </w:footnote>
  <w:footnote w:type="continuationSeparator" w:id="0">
    <w:p w14:paraId="012C6431" w14:textId="77777777" w:rsidR="000C3A32" w:rsidRDefault="000C3A32" w:rsidP="00F01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D9"/>
    <w:rsid w:val="00034157"/>
    <w:rsid w:val="000A40CE"/>
    <w:rsid w:val="000C3A32"/>
    <w:rsid w:val="001E2023"/>
    <w:rsid w:val="003557DB"/>
    <w:rsid w:val="00502073"/>
    <w:rsid w:val="00576D47"/>
    <w:rsid w:val="006F6B71"/>
    <w:rsid w:val="007D4416"/>
    <w:rsid w:val="00AD6BFA"/>
    <w:rsid w:val="00B7495E"/>
    <w:rsid w:val="00BA36D9"/>
    <w:rsid w:val="00BA7DD7"/>
    <w:rsid w:val="00EA711C"/>
    <w:rsid w:val="00F0198D"/>
    <w:rsid w:val="00FA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D97DE"/>
  <w15:chartTrackingRefBased/>
  <w15:docId w15:val="{9FE8E32D-66DF-44E3-B476-EEE36DF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BA36D9"/>
    <w:pPr>
      <w:suppressAutoHyphens/>
      <w:autoSpaceDN w:val="0"/>
      <w:spacing w:after="140" w:line="276" w:lineRule="auto"/>
      <w:textAlignment w:val="baseline"/>
    </w:pPr>
    <w:rPr>
      <w:rFonts w:ascii="Calibri" w:eastAsia="Times New Roman" w:hAnsi="Calibri" w:cs="Times New Roman"/>
      <w:sz w:val="24"/>
      <w:szCs w:val="20"/>
      <w:lang w:eastAsia="de-DE"/>
    </w:rPr>
  </w:style>
  <w:style w:type="paragraph" w:styleId="Kopfzeile">
    <w:name w:val="header"/>
    <w:basedOn w:val="Standard"/>
    <w:link w:val="KopfzeileZchn"/>
    <w:uiPriority w:val="99"/>
    <w:unhideWhenUsed/>
    <w:rsid w:val="00F019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198D"/>
  </w:style>
  <w:style w:type="paragraph" w:styleId="Fuzeile">
    <w:name w:val="footer"/>
    <w:basedOn w:val="Standard"/>
    <w:link w:val="FuzeileZchn"/>
    <w:uiPriority w:val="99"/>
    <w:unhideWhenUsed/>
    <w:rsid w:val="00F019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198D"/>
  </w:style>
  <w:style w:type="paragraph" w:styleId="StandardWeb">
    <w:name w:val="Normal (Web)"/>
    <w:basedOn w:val="Standard"/>
    <w:uiPriority w:val="99"/>
    <w:semiHidden/>
    <w:unhideWhenUsed/>
    <w:rsid w:val="00AD6B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belleAufzhlungZchn">
    <w:name w:val="Tabelle Aufzählung Zchn"/>
    <w:basedOn w:val="Absatz-Standardschriftart"/>
    <w:link w:val="TabelleAufzhlung"/>
    <w:locked/>
    <w:rsid w:val="007D4416"/>
    <w:rPr>
      <w:rFonts w:eastAsia="Times New Roman" w:cs="Times New Roman"/>
      <w:color w:val="000000" w:themeColor="text1"/>
      <w:szCs w:val="20"/>
      <w:lang w:eastAsia="de-DE"/>
    </w:rPr>
  </w:style>
  <w:style w:type="paragraph" w:customStyle="1" w:styleId="TabelleAufzhlung">
    <w:name w:val="Tabelle Aufzählung"/>
    <w:basedOn w:val="Standard"/>
    <w:link w:val="TabelleAufzhlungZchn"/>
    <w:rsid w:val="007D4416"/>
    <w:pPr>
      <w:numPr>
        <w:numId w:val="1"/>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rsid w:val="007D4416"/>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59971">
      <w:bodyDiv w:val="1"/>
      <w:marLeft w:val="0"/>
      <w:marRight w:val="0"/>
      <w:marTop w:val="0"/>
      <w:marBottom w:val="0"/>
      <w:divBdr>
        <w:top w:val="none" w:sz="0" w:space="0" w:color="auto"/>
        <w:left w:val="none" w:sz="0" w:space="0" w:color="auto"/>
        <w:bottom w:val="none" w:sz="0" w:space="0" w:color="auto"/>
        <w:right w:val="none" w:sz="0" w:space="0" w:color="auto"/>
      </w:divBdr>
    </w:div>
    <w:div w:id="19967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1206</Characters>
  <DocSecurity>0</DocSecurity>
  <Lines>10</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2020-12-23T11:14:00Z</dcterms:created>
  <dcterms:modified xsi:type="dcterms:W3CDTF">2020-12-23T11:24:00Z</dcterms:modified>
</cp:coreProperties>
</file>