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46"/>
        <w:gridCol w:w="2126"/>
      </w:tblGrid>
      <w:tr w:rsidR="00312C8F" w:rsidRPr="00D92AC9" w14:paraId="78EB30F1" w14:textId="77777777" w:rsidTr="00F440B4">
        <w:trPr>
          <w:trHeight w:val="544"/>
        </w:trPr>
        <w:tc>
          <w:tcPr>
            <w:tcW w:w="7546" w:type="dxa"/>
            <w:shd w:val="clear" w:color="auto" w:fill="D9D9D9" w:themeFill="background1" w:themeFillShade="D9"/>
            <w:vAlign w:val="center"/>
          </w:tcPr>
          <w:p w14:paraId="4F808CED" w14:textId="77777777" w:rsidR="00BD5460" w:rsidRPr="00D92AC9" w:rsidRDefault="00BD5460" w:rsidP="00BD5460">
            <w:pPr>
              <w:pStyle w:val="TabelleKopflinks"/>
            </w:pPr>
            <w:r w:rsidRPr="00D92AC9">
              <w:t>Didaktische Hinweise</w:t>
            </w:r>
          </w:p>
        </w:tc>
        <w:tc>
          <w:tcPr>
            <w:tcW w:w="2126" w:type="dxa"/>
            <w:shd w:val="clear" w:color="auto" w:fill="D9D9D9" w:themeFill="background1" w:themeFillShade="D9"/>
          </w:tcPr>
          <w:p w14:paraId="11AB4B53" w14:textId="77777777" w:rsidR="00BD5460" w:rsidRPr="00D92AC9" w:rsidRDefault="00BD5460" w:rsidP="00B17A36">
            <w:pPr>
              <w:pStyle w:val="TabelleKopflinks"/>
              <w:jc w:val="center"/>
            </w:pPr>
            <w:r w:rsidRPr="00D92AC9">
              <w:t>Fach</w:t>
            </w:r>
          </w:p>
          <w:p w14:paraId="73755FDA" w14:textId="26232D22" w:rsidR="00BD5460" w:rsidRPr="00D92AC9" w:rsidRDefault="00F440B4" w:rsidP="00B17A36">
            <w:pPr>
              <w:pStyle w:val="TabelleKopflinks"/>
              <w:jc w:val="center"/>
            </w:pPr>
            <w:r w:rsidRPr="00D92AC9">
              <w:t>BW</w:t>
            </w:r>
          </w:p>
        </w:tc>
      </w:tr>
    </w:tbl>
    <w:p w14:paraId="29343931" w14:textId="77777777" w:rsidR="007857BC" w:rsidRPr="00D92AC9" w:rsidRDefault="007857BC" w:rsidP="000755E7">
      <w:pPr>
        <w:pStyle w:val="Textkrper"/>
        <w:rPr>
          <w:rFonts w:ascii="Source Sans Pro SemiBold" w:eastAsia="Times New Roman" w:hAnsi="Source Sans Pro SemiBold" w:cs="Times New Roman"/>
          <w:bCs/>
          <w:sz w:val="26"/>
          <w:szCs w:val="26"/>
        </w:rPr>
      </w:pPr>
    </w:p>
    <w:p w14:paraId="76868BCA" w14:textId="4F351DAA" w:rsidR="006F4FEF" w:rsidRPr="00D92AC9" w:rsidRDefault="006F4FEF" w:rsidP="006F4FEF">
      <w:pPr>
        <w:jc w:val="both"/>
        <w:rPr>
          <w:b/>
          <w:bCs/>
          <w:sz w:val="22"/>
        </w:rPr>
      </w:pPr>
      <w:r w:rsidRPr="00D92AC9">
        <w:rPr>
          <w:b/>
          <w:bCs/>
          <w:sz w:val="22"/>
        </w:rPr>
        <w:t>Didaktische Hinweise zum Kurs „</w:t>
      </w:r>
      <w:r w:rsidR="00E357E4">
        <w:rPr>
          <w:b/>
          <w:bCs/>
          <w:sz w:val="22"/>
        </w:rPr>
        <w:t xml:space="preserve">Einen </w:t>
      </w:r>
      <w:r w:rsidR="0079507A" w:rsidRPr="00D92AC9">
        <w:rPr>
          <w:b/>
          <w:bCs/>
          <w:sz w:val="22"/>
        </w:rPr>
        <w:t>Kaufvertrag unter Beachtung rechtlicher Regelungen abschließen und erfüllen.“</w:t>
      </w:r>
    </w:p>
    <w:p w14:paraId="17DF80F1" w14:textId="7462584B" w:rsidR="00F440B4" w:rsidRPr="00D92AC9" w:rsidRDefault="00F440B4" w:rsidP="006F4FEF">
      <w:pPr>
        <w:jc w:val="both"/>
        <w:rPr>
          <w:b/>
          <w:bCs/>
          <w:sz w:val="22"/>
        </w:rPr>
      </w:pPr>
    </w:p>
    <w:p w14:paraId="7BE21EAB" w14:textId="6E5807C9" w:rsidR="00F440B4" w:rsidRPr="00D92AC9" w:rsidRDefault="00F440B4" w:rsidP="006F4FEF">
      <w:pPr>
        <w:jc w:val="both"/>
        <w:rPr>
          <w:sz w:val="22"/>
        </w:rPr>
      </w:pPr>
      <w:r w:rsidRPr="00D92AC9">
        <w:rPr>
          <w:sz w:val="22"/>
        </w:rPr>
        <w:t xml:space="preserve">Aus Gründen der Vereinfachung wird im Folgenden die männliche Form verwendet. Die jeweiligen Begriffe gelten jedoch in der männlichen und weiblichen Form entsprechend. </w:t>
      </w:r>
    </w:p>
    <w:p w14:paraId="422FAEDE" w14:textId="77777777" w:rsidR="00F440B4" w:rsidRPr="00D92AC9" w:rsidRDefault="00F440B4" w:rsidP="006F4FEF">
      <w:pPr>
        <w:jc w:val="both"/>
        <w:rPr>
          <w:sz w:val="22"/>
        </w:rPr>
      </w:pPr>
    </w:p>
    <w:p w14:paraId="2D5515CF" w14:textId="32B268ED" w:rsidR="0079507A" w:rsidRPr="00D92AC9" w:rsidRDefault="006F4FEF" w:rsidP="006F4FEF">
      <w:pPr>
        <w:jc w:val="both"/>
        <w:rPr>
          <w:bCs/>
          <w:sz w:val="22"/>
        </w:rPr>
      </w:pPr>
      <w:r w:rsidRPr="00D92AC9">
        <w:rPr>
          <w:bCs/>
          <w:sz w:val="22"/>
        </w:rPr>
        <w:t xml:space="preserve">In diesem Kurs </w:t>
      </w:r>
      <w:r w:rsidR="0079507A" w:rsidRPr="00D92AC9">
        <w:rPr>
          <w:bCs/>
          <w:sz w:val="22"/>
        </w:rPr>
        <w:t>erarbeiten die Schüler auf DQR-</w:t>
      </w:r>
      <w:r w:rsidR="00E357E4">
        <w:rPr>
          <w:bCs/>
          <w:sz w:val="22"/>
        </w:rPr>
        <w:t>4</w:t>
      </w:r>
      <w:r w:rsidR="0079507A" w:rsidRPr="00D92AC9">
        <w:rPr>
          <w:bCs/>
          <w:sz w:val="22"/>
        </w:rPr>
        <w:t xml:space="preserve"> Niveau, wie ein Kaufvertrag zustande kommt und wie der Käufer</w:t>
      </w:r>
      <w:r w:rsidR="00312C8F" w:rsidRPr="00D92AC9">
        <w:rPr>
          <w:bCs/>
          <w:sz w:val="22"/>
        </w:rPr>
        <w:t xml:space="preserve"> zum</w:t>
      </w:r>
      <w:r w:rsidR="0079507A" w:rsidRPr="00D92AC9">
        <w:rPr>
          <w:bCs/>
          <w:sz w:val="22"/>
        </w:rPr>
        <w:t xml:space="preserve"> Eigentümer bzw. Besitzer wird. </w:t>
      </w:r>
    </w:p>
    <w:p w14:paraId="0035F66A" w14:textId="42997819" w:rsidR="006F4FEF" w:rsidRPr="00D92AC9" w:rsidRDefault="006F4FEF" w:rsidP="006F4FEF">
      <w:pPr>
        <w:jc w:val="both"/>
        <w:rPr>
          <w:bCs/>
          <w:sz w:val="22"/>
        </w:rPr>
      </w:pPr>
    </w:p>
    <w:p w14:paraId="14A13DF6" w14:textId="02979993" w:rsidR="0079507A" w:rsidRPr="00D92AC9" w:rsidRDefault="0079507A" w:rsidP="006F4FEF">
      <w:pPr>
        <w:jc w:val="both"/>
        <w:rPr>
          <w:bCs/>
          <w:sz w:val="22"/>
        </w:rPr>
      </w:pPr>
      <w:r w:rsidRPr="00D92AC9">
        <w:rPr>
          <w:bCs/>
          <w:sz w:val="22"/>
        </w:rPr>
        <w:t xml:space="preserve">Die </w:t>
      </w:r>
      <w:r w:rsidR="00312C8F" w:rsidRPr="00D92AC9">
        <w:rPr>
          <w:bCs/>
          <w:sz w:val="22"/>
        </w:rPr>
        <w:t>Lern</w:t>
      </w:r>
      <w:r w:rsidR="009A4214" w:rsidRPr="00D92AC9">
        <w:rPr>
          <w:bCs/>
          <w:sz w:val="22"/>
        </w:rPr>
        <w:t>en</w:t>
      </w:r>
      <w:r w:rsidR="00312C8F" w:rsidRPr="00D92AC9">
        <w:rPr>
          <w:bCs/>
          <w:sz w:val="22"/>
        </w:rPr>
        <w:t>den</w:t>
      </w:r>
      <w:r w:rsidRPr="00D92AC9">
        <w:rPr>
          <w:bCs/>
          <w:sz w:val="22"/>
        </w:rPr>
        <w:t xml:space="preserve"> erarbeiten dies anhand einer </w:t>
      </w:r>
      <w:r w:rsidR="009A4214" w:rsidRPr="00D92AC9">
        <w:rPr>
          <w:bCs/>
          <w:sz w:val="22"/>
        </w:rPr>
        <w:t xml:space="preserve">E-Mail. Diese ist in zwei Abschnitte unterteilt und leitet so in die Lernschritte über. </w:t>
      </w:r>
      <w:r w:rsidRPr="00D92AC9">
        <w:rPr>
          <w:bCs/>
          <w:sz w:val="22"/>
        </w:rPr>
        <w:t xml:space="preserve"> Hierbei haben sie d</w:t>
      </w:r>
      <w:r w:rsidR="00312C8F" w:rsidRPr="00D92AC9">
        <w:rPr>
          <w:bCs/>
          <w:sz w:val="22"/>
        </w:rPr>
        <w:t>as Angebot</w:t>
      </w:r>
      <w:r w:rsidR="009472C0" w:rsidRPr="00D92AC9">
        <w:rPr>
          <w:bCs/>
          <w:sz w:val="22"/>
        </w:rPr>
        <w:t>,</w:t>
      </w:r>
      <w:r w:rsidR="00312C8F" w:rsidRPr="00D92AC9">
        <w:rPr>
          <w:bCs/>
          <w:sz w:val="22"/>
        </w:rPr>
        <w:t xml:space="preserve"> </w:t>
      </w:r>
      <w:r w:rsidRPr="00D92AC9">
        <w:rPr>
          <w:bCs/>
          <w:sz w:val="22"/>
        </w:rPr>
        <w:t xml:space="preserve">selbstorganisiert und eigenverantwortlich Lernschritte teilweise oder vollständig zu überspringen. In den Lernschritten selbst können die </w:t>
      </w:r>
      <w:r w:rsidR="00FC4261" w:rsidRPr="00D92AC9">
        <w:rPr>
          <w:bCs/>
          <w:sz w:val="22"/>
        </w:rPr>
        <w:t xml:space="preserve">Lernenden </w:t>
      </w:r>
      <w:r w:rsidRPr="00D92AC9">
        <w:rPr>
          <w:bCs/>
          <w:sz w:val="22"/>
        </w:rPr>
        <w:t xml:space="preserve">zwischen unterschiedlichen Lernkanälen (audiovisuell, </w:t>
      </w:r>
      <w:r w:rsidR="00C868D5" w:rsidRPr="00D92AC9">
        <w:rPr>
          <w:bCs/>
          <w:sz w:val="22"/>
        </w:rPr>
        <w:t>auditiv</w:t>
      </w:r>
      <w:r w:rsidRPr="00D92AC9">
        <w:rPr>
          <w:bCs/>
          <w:sz w:val="22"/>
        </w:rPr>
        <w:t>, visuell) wählen. Am Ende des jeweiligen Lernschritts wird dann der entsprechende Teil aus der E-Mail beantwortet</w:t>
      </w:r>
      <w:r w:rsidR="0084575D" w:rsidRPr="00D92AC9">
        <w:rPr>
          <w:bCs/>
          <w:sz w:val="22"/>
        </w:rPr>
        <w:t xml:space="preserve"> (Handlungsprodukt des Lernschritts). </w:t>
      </w:r>
    </w:p>
    <w:p w14:paraId="3DB77BD5" w14:textId="77777777" w:rsidR="006F4FEF" w:rsidRPr="00D92AC9" w:rsidRDefault="006F4FEF" w:rsidP="006F4FEF">
      <w:pPr>
        <w:jc w:val="both"/>
        <w:rPr>
          <w:bCs/>
          <w:sz w:val="22"/>
        </w:rPr>
      </w:pPr>
    </w:p>
    <w:p w14:paraId="31DE8BE7" w14:textId="5737F95E" w:rsidR="0084575D" w:rsidRPr="00D92AC9" w:rsidRDefault="006F4FEF" w:rsidP="006F4FEF">
      <w:pPr>
        <w:pStyle w:val="Textkrper"/>
        <w:rPr>
          <w:rFonts w:cstheme="minorBidi"/>
          <w:sz w:val="22"/>
          <w:lang w:eastAsia="en-US"/>
        </w:rPr>
      </w:pPr>
      <w:r w:rsidRPr="00D92AC9">
        <w:rPr>
          <w:bCs/>
          <w:sz w:val="22"/>
        </w:rPr>
        <w:t xml:space="preserve">Der Einsatz der Materialien bietet sich somit beispielsweise im ersten </w:t>
      </w:r>
      <w:r w:rsidR="00E357E4">
        <w:rPr>
          <w:rFonts w:cstheme="minorBidi"/>
          <w:sz w:val="22"/>
          <w:lang w:eastAsia="en-US"/>
        </w:rPr>
        <w:t>Schuljahr</w:t>
      </w:r>
      <w:r w:rsidRPr="00D92AC9">
        <w:rPr>
          <w:rFonts w:cstheme="minorBidi"/>
          <w:sz w:val="22"/>
          <w:lang w:eastAsia="en-US"/>
        </w:rPr>
        <w:t xml:space="preserve"> </w:t>
      </w:r>
      <w:r w:rsidR="00E357E4">
        <w:rPr>
          <w:rFonts w:cstheme="minorBidi"/>
          <w:sz w:val="22"/>
          <w:lang w:eastAsia="en-US"/>
        </w:rPr>
        <w:t>des Kaufmännischen Berufskollegs Fremdsprachen im Fach „Betriebswirtschaft“ an.</w:t>
      </w:r>
    </w:p>
    <w:p w14:paraId="55A89824" w14:textId="3425FD88" w:rsidR="0084575D" w:rsidRPr="00D92AC9" w:rsidRDefault="0084575D" w:rsidP="006F4FEF">
      <w:pPr>
        <w:pStyle w:val="Textkrper"/>
        <w:rPr>
          <w:rFonts w:cstheme="minorBidi"/>
          <w:sz w:val="22"/>
          <w:lang w:eastAsia="en-US"/>
        </w:rPr>
      </w:pPr>
      <w:r w:rsidRPr="00D92AC9">
        <w:rPr>
          <w:rFonts w:cstheme="minorBidi"/>
          <w:sz w:val="22"/>
          <w:lang w:eastAsia="en-US"/>
        </w:rPr>
        <w:t>Da rechtliche Grundlagen jedoch in einer Vielzahl von Ausbildungsberufen</w:t>
      </w:r>
      <w:r w:rsidR="00E357E4">
        <w:rPr>
          <w:rFonts w:cstheme="minorBidi"/>
          <w:sz w:val="22"/>
          <w:lang w:eastAsia="en-US"/>
        </w:rPr>
        <w:t xml:space="preserve">/kaufmännischen Bildungsgängen </w:t>
      </w:r>
      <w:r w:rsidRPr="00D92AC9">
        <w:rPr>
          <w:rFonts w:cstheme="minorBidi"/>
          <w:sz w:val="22"/>
          <w:lang w:eastAsia="en-US"/>
        </w:rPr>
        <w:t xml:space="preserve">unterrichtet werden, ist der Einsatz der Materialien vielfältig möglich. </w:t>
      </w:r>
    </w:p>
    <w:p w14:paraId="4FB1B74D" w14:textId="77777777" w:rsidR="006F4FEF" w:rsidRPr="00D92AC9" w:rsidRDefault="006F4FEF" w:rsidP="006F4FEF">
      <w:pPr>
        <w:jc w:val="both"/>
        <w:rPr>
          <w:bCs/>
          <w:sz w:val="22"/>
        </w:rPr>
      </w:pPr>
    </w:p>
    <w:p w14:paraId="6FD1D48B" w14:textId="2DB5C7DC" w:rsidR="006F4FEF" w:rsidRPr="00D92AC9" w:rsidRDefault="006F4FEF" w:rsidP="006F4FEF">
      <w:pPr>
        <w:jc w:val="both"/>
        <w:rPr>
          <w:b/>
          <w:bCs/>
          <w:sz w:val="22"/>
        </w:rPr>
      </w:pPr>
      <w:r w:rsidRPr="00D92AC9">
        <w:rPr>
          <w:bCs/>
          <w:sz w:val="22"/>
        </w:rPr>
        <w:t xml:space="preserve">In methodischer Hinsicht sind im vorliegenden </w:t>
      </w:r>
      <w:proofErr w:type="spellStart"/>
      <w:r w:rsidRPr="00D92AC9">
        <w:rPr>
          <w:bCs/>
          <w:sz w:val="22"/>
        </w:rPr>
        <w:t>Lernkurs</w:t>
      </w:r>
      <w:proofErr w:type="spellEnd"/>
      <w:r w:rsidRPr="00D92AC9">
        <w:rPr>
          <w:bCs/>
          <w:sz w:val="22"/>
        </w:rPr>
        <w:t xml:space="preserve"> neben Einzelarbeitsphasen auch verschiedene </w:t>
      </w:r>
      <w:proofErr w:type="spellStart"/>
      <w:r w:rsidRPr="00D92AC9">
        <w:rPr>
          <w:bCs/>
          <w:sz w:val="22"/>
        </w:rPr>
        <w:t>kollaborative</w:t>
      </w:r>
      <w:proofErr w:type="spellEnd"/>
      <w:r w:rsidRPr="00D92AC9">
        <w:rPr>
          <w:bCs/>
          <w:sz w:val="22"/>
        </w:rPr>
        <w:t xml:space="preserve"> </w:t>
      </w:r>
      <w:r w:rsidR="00FC4261" w:rsidRPr="00D92AC9">
        <w:rPr>
          <w:bCs/>
          <w:sz w:val="22"/>
        </w:rPr>
        <w:t xml:space="preserve">(online) </w:t>
      </w:r>
      <w:r w:rsidRPr="00D92AC9">
        <w:rPr>
          <w:bCs/>
          <w:sz w:val="22"/>
        </w:rPr>
        <w:t xml:space="preserve">Arbeitsformen abgebildet, sodass auch </w:t>
      </w:r>
      <w:r w:rsidR="00FC4261" w:rsidRPr="00D92AC9">
        <w:rPr>
          <w:bCs/>
          <w:sz w:val="22"/>
        </w:rPr>
        <w:t>gemeinsam</w:t>
      </w:r>
      <w:r w:rsidR="008B418C" w:rsidRPr="00D92AC9">
        <w:rPr>
          <w:bCs/>
          <w:sz w:val="22"/>
        </w:rPr>
        <w:t>e Era</w:t>
      </w:r>
      <w:r w:rsidR="00FC4261" w:rsidRPr="00D92AC9">
        <w:rPr>
          <w:bCs/>
          <w:sz w:val="22"/>
        </w:rPr>
        <w:t>rbeit</w:t>
      </w:r>
      <w:r w:rsidR="008B418C" w:rsidRPr="00D92AC9">
        <w:rPr>
          <w:bCs/>
          <w:sz w:val="22"/>
        </w:rPr>
        <w:t>ung</w:t>
      </w:r>
      <w:r w:rsidR="00FC4261" w:rsidRPr="00D92AC9">
        <w:rPr>
          <w:bCs/>
          <w:sz w:val="22"/>
        </w:rPr>
        <w:t xml:space="preserve">sprozesse </w:t>
      </w:r>
      <w:r w:rsidRPr="00D92AC9">
        <w:rPr>
          <w:bCs/>
          <w:sz w:val="22"/>
        </w:rPr>
        <w:t>im Unterricht gefördert werden können.</w:t>
      </w:r>
      <w:r w:rsidRPr="00D92AC9">
        <w:rPr>
          <w:b/>
          <w:bCs/>
          <w:sz w:val="22"/>
        </w:rPr>
        <w:t xml:space="preserve"> </w:t>
      </w:r>
    </w:p>
    <w:p w14:paraId="1EF21CA7" w14:textId="77777777" w:rsidR="006F4FEF" w:rsidRPr="00D92AC9" w:rsidRDefault="006F4FEF" w:rsidP="006F4FEF">
      <w:pPr>
        <w:pStyle w:val="Textkrper"/>
        <w:rPr>
          <w:rFonts w:cstheme="minorBidi"/>
          <w:sz w:val="22"/>
          <w:lang w:eastAsia="en-US"/>
        </w:rPr>
      </w:pPr>
    </w:p>
    <w:p w14:paraId="6C0DA0DB" w14:textId="307C2C57" w:rsidR="006C619B" w:rsidRPr="00D92AC9" w:rsidRDefault="006F4FEF" w:rsidP="006F4FEF">
      <w:pPr>
        <w:pStyle w:val="Textkrper"/>
        <w:rPr>
          <w:rFonts w:cstheme="minorBidi"/>
          <w:sz w:val="22"/>
          <w:lang w:eastAsia="en-US"/>
        </w:rPr>
      </w:pPr>
      <w:r w:rsidRPr="00D92AC9">
        <w:rPr>
          <w:rFonts w:cstheme="minorBidi"/>
          <w:sz w:val="22"/>
          <w:lang w:eastAsia="en-US"/>
        </w:rPr>
        <w:t xml:space="preserve">Vor dem Einsatz dieses Lernkurses sollten bereits </w:t>
      </w:r>
      <w:r w:rsidR="001E043D" w:rsidRPr="00D92AC9">
        <w:rPr>
          <w:rFonts w:cstheme="minorBidi"/>
          <w:sz w:val="22"/>
          <w:lang w:eastAsia="en-US"/>
        </w:rPr>
        <w:t>die</w:t>
      </w:r>
      <w:r w:rsidRPr="00D92AC9">
        <w:rPr>
          <w:rFonts w:cstheme="minorBidi"/>
          <w:sz w:val="22"/>
          <w:lang w:eastAsia="en-US"/>
        </w:rPr>
        <w:t xml:space="preserve"> Them</w:t>
      </w:r>
      <w:r w:rsidR="001E043D" w:rsidRPr="00D92AC9">
        <w:rPr>
          <w:rFonts w:cstheme="minorBidi"/>
          <w:sz w:val="22"/>
          <w:lang w:eastAsia="en-US"/>
        </w:rPr>
        <w:t>en Rechts- und Geschäftsfähigkeit, Willenserklärung, Rechtsgeschäft, Vertragsfreiheit und Formvorschriften</w:t>
      </w:r>
      <w:r w:rsidR="00F440B4" w:rsidRPr="00D92AC9">
        <w:rPr>
          <w:rFonts w:cstheme="minorBidi"/>
          <w:sz w:val="22"/>
          <w:lang w:eastAsia="en-US"/>
        </w:rPr>
        <w:t xml:space="preserve"> sowie</w:t>
      </w:r>
      <w:r w:rsidR="001E043D" w:rsidRPr="00D92AC9">
        <w:rPr>
          <w:rFonts w:cstheme="minorBidi"/>
          <w:sz w:val="22"/>
          <w:lang w:eastAsia="en-US"/>
        </w:rPr>
        <w:t xml:space="preserve"> Nichtigkeit und Anfechtbarkeit bearbeitet </w:t>
      </w:r>
      <w:r w:rsidR="00F440B4" w:rsidRPr="00D92AC9">
        <w:rPr>
          <w:rFonts w:cstheme="minorBidi"/>
          <w:sz w:val="22"/>
          <w:lang w:eastAsia="en-US"/>
        </w:rPr>
        <w:t>sein</w:t>
      </w:r>
      <w:r w:rsidR="001E043D" w:rsidRPr="00D92AC9">
        <w:rPr>
          <w:rFonts w:cstheme="minorBidi"/>
          <w:sz w:val="22"/>
          <w:lang w:eastAsia="en-US"/>
        </w:rPr>
        <w:t xml:space="preserve">. </w:t>
      </w:r>
      <w:r w:rsidR="006C619B" w:rsidRPr="00D92AC9">
        <w:rPr>
          <w:rFonts w:cstheme="minorBidi"/>
          <w:sz w:val="22"/>
          <w:lang w:eastAsia="en-US"/>
        </w:rPr>
        <w:t xml:space="preserve">Es besteht die Möglichkeit hierzu den </w:t>
      </w:r>
      <w:proofErr w:type="spellStart"/>
      <w:r w:rsidR="006C619B" w:rsidRPr="00D92AC9">
        <w:rPr>
          <w:rFonts w:cstheme="minorBidi"/>
          <w:sz w:val="22"/>
          <w:lang w:eastAsia="en-US"/>
        </w:rPr>
        <w:t>Moovekurs</w:t>
      </w:r>
      <w:proofErr w:type="spellEnd"/>
      <w:r w:rsidR="006C619B" w:rsidRPr="00D92AC9">
        <w:rPr>
          <w:rFonts w:cstheme="minorBidi"/>
          <w:sz w:val="22"/>
          <w:lang w:eastAsia="en-US"/>
        </w:rPr>
        <w:t xml:space="preserve"> „Im Rechtsdschungel zurechtfinden“ zu verwenden.  </w:t>
      </w:r>
    </w:p>
    <w:p w14:paraId="25C8E602" w14:textId="77777777" w:rsidR="001E043D" w:rsidRPr="00D92AC9" w:rsidRDefault="001E043D" w:rsidP="001E043D">
      <w:pPr>
        <w:jc w:val="both"/>
        <w:rPr>
          <w:bCs/>
          <w:sz w:val="22"/>
        </w:rPr>
      </w:pPr>
    </w:p>
    <w:p w14:paraId="272CA9A1" w14:textId="3E085E3F" w:rsidR="001E043D" w:rsidRPr="00D92AC9" w:rsidRDefault="00312C8F" w:rsidP="001E043D">
      <w:pPr>
        <w:jc w:val="both"/>
        <w:rPr>
          <w:sz w:val="22"/>
        </w:rPr>
      </w:pPr>
      <w:r w:rsidRPr="00D92AC9">
        <w:rPr>
          <w:bCs/>
          <w:sz w:val="22"/>
        </w:rPr>
        <w:t xml:space="preserve">Durch den </w:t>
      </w:r>
      <w:r w:rsidR="001E043D" w:rsidRPr="00D92AC9">
        <w:rPr>
          <w:bCs/>
          <w:sz w:val="22"/>
        </w:rPr>
        <w:t xml:space="preserve">im Lernfeldprojekt abgebildeten </w:t>
      </w:r>
      <w:proofErr w:type="spellStart"/>
      <w:r w:rsidR="001E043D" w:rsidRPr="00D92AC9">
        <w:rPr>
          <w:bCs/>
          <w:i/>
          <w:sz w:val="22"/>
        </w:rPr>
        <w:t>Advance</w:t>
      </w:r>
      <w:proofErr w:type="spellEnd"/>
      <w:r w:rsidR="001E043D" w:rsidRPr="00D92AC9">
        <w:rPr>
          <w:bCs/>
          <w:i/>
          <w:sz w:val="22"/>
        </w:rPr>
        <w:t xml:space="preserve"> Organizer</w:t>
      </w:r>
      <w:r w:rsidR="001E043D" w:rsidRPr="00D92AC9">
        <w:rPr>
          <w:bCs/>
          <w:sz w:val="22"/>
        </w:rPr>
        <w:t xml:space="preserve"> können sich </w:t>
      </w:r>
      <w:r w:rsidR="009472C0" w:rsidRPr="00D92AC9">
        <w:rPr>
          <w:bCs/>
          <w:sz w:val="22"/>
        </w:rPr>
        <w:t xml:space="preserve">die </w:t>
      </w:r>
      <w:r w:rsidR="008B418C" w:rsidRPr="00D92AC9">
        <w:rPr>
          <w:bCs/>
          <w:sz w:val="22"/>
        </w:rPr>
        <w:t xml:space="preserve">Lernenden </w:t>
      </w:r>
      <w:r w:rsidR="001E043D" w:rsidRPr="00D92AC9">
        <w:rPr>
          <w:bCs/>
          <w:sz w:val="22"/>
        </w:rPr>
        <w:t xml:space="preserve">einen visuellen Überblick über das Lernthema verschaffen. Zusätzlich dazu listet die Lernwegeliste alle zu fördernden </w:t>
      </w:r>
      <w:r w:rsidR="001E043D" w:rsidRPr="00D92AC9">
        <w:rPr>
          <w:sz w:val="22"/>
        </w:rPr>
        <w:t xml:space="preserve">fachlichen wie auch überfachlichen Teilkompetenzen als „Ich kann“-Formulierung auf. </w:t>
      </w:r>
    </w:p>
    <w:p w14:paraId="03DB8071" w14:textId="77777777" w:rsidR="006F4FEF" w:rsidRPr="00D92AC9" w:rsidRDefault="006F4FEF" w:rsidP="006F4FEF">
      <w:pPr>
        <w:jc w:val="both"/>
        <w:rPr>
          <w:b/>
          <w:bCs/>
          <w:sz w:val="22"/>
        </w:rPr>
      </w:pPr>
    </w:p>
    <w:p w14:paraId="16DB10D9" w14:textId="0ED75C56" w:rsidR="006F4FEF" w:rsidRPr="00D92AC9" w:rsidRDefault="006F4FEF" w:rsidP="006F4FEF">
      <w:pPr>
        <w:rPr>
          <w:bCs/>
          <w:sz w:val="22"/>
        </w:rPr>
      </w:pPr>
      <w:r w:rsidRPr="00D92AC9">
        <w:rPr>
          <w:bCs/>
          <w:sz w:val="22"/>
        </w:rPr>
        <w:t xml:space="preserve">Zu Beginn des </w:t>
      </w:r>
      <w:r w:rsidR="001E043D" w:rsidRPr="00D92AC9">
        <w:rPr>
          <w:bCs/>
          <w:sz w:val="22"/>
        </w:rPr>
        <w:t>Lernthemas</w:t>
      </w:r>
      <w:r w:rsidRPr="00D92AC9">
        <w:rPr>
          <w:bCs/>
          <w:sz w:val="22"/>
        </w:rPr>
        <w:t xml:space="preserve"> werden die Schüler mit einem </w:t>
      </w:r>
      <w:r w:rsidR="001E043D" w:rsidRPr="00D92AC9">
        <w:rPr>
          <w:bCs/>
          <w:sz w:val="22"/>
        </w:rPr>
        <w:t>Bild</w:t>
      </w:r>
      <w:r w:rsidRPr="00D92AC9">
        <w:rPr>
          <w:bCs/>
          <w:sz w:val="22"/>
        </w:rPr>
        <w:t xml:space="preserve"> eingestimmt, in dem</w:t>
      </w:r>
      <w:r w:rsidR="001E043D" w:rsidRPr="00D92AC9">
        <w:rPr>
          <w:bCs/>
          <w:sz w:val="22"/>
        </w:rPr>
        <w:t xml:space="preserve"> deutlich wird, dass ein Kaufvertrag Rechte und Pflichten beinhaltet. Des </w:t>
      </w:r>
      <w:proofErr w:type="spellStart"/>
      <w:r w:rsidR="001E043D" w:rsidRPr="00D92AC9">
        <w:rPr>
          <w:bCs/>
          <w:sz w:val="22"/>
        </w:rPr>
        <w:t>Weiteren</w:t>
      </w:r>
      <w:proofErr w:type="spellEnd"/>
      <w:r w:rsidR="001E043D" w:rsidRPr="00D92AC9">
        <w:rPr>
          <w:bCs/>
          <w:sz w:val="22"/>
        </w:rPr>
        <w:t xml:space="preserve"> erhalten die Schüle</w:t>
      </w:r>
      <w:r w:rsidR="008038F0" w:rsidRPr="00D92AC9">
        <w:rPr>
          <w:bCs/>
          <w:sz w:val="22"/>
        </w:rPr>
        <w:t>r</w:t>
      </w:r>
      <w:r w:rsidR="001E043D" w:rsidRPr="00D92AC9">
        <w:rPr>
          <w:bCs/>
          <w:sz w:val="22"/>
        </w:rPr>
        <w:t xml:space="preserve"> eine E-Mail, die den Rahmen des gesamten Lernthemas bildet.  </w:t>
      </w:r>
    </w:p>
    <w:p w14:paraId="3A597076" w14:textId="77777777" w:rsidR="006F4FEF" w:rsidRPr="00D92AC9" w:rsidRDefault="006F4FEF" w:rsidP="006F4FEF">
      <w:pPr>
        <w:jc w:val="both"/>
        <w:rPr>
          <w:sz w:val="22"/>
        </w:rPr>
      </w:pPr>
    </w:p>
    <w:p w14:paraId="143C24B4" w14:textId="0219584D" w:rsidR="006F4FEF" w:rsidRPr="00D92AC9" w:rsidRDefault="006F4FEF" w:rsidP="006F4FEF">
      <w:pPr>
        <w:jc w:val="both"/>
        <w:rPr>
          <w:sz w:val="22"/>
        </w:rPr>
      </w:pPr>
      <w:r w:rsidRPr="00D92AC9">
        <w:rPr>
          <w:sz w:val="22"/>
        </w:rPr>
        <w:t xml:space="preserve">Das Lernthema ist in </w:t>
      </w:r>
      <w:r w:rsidR="001E043D" w:rsidRPr="00D92AC9">
        <w:rPr>
          <w:sz w:val="22"/>
        </w:rPr>
        <w:t>zwei</w:t>
      </w:r>
      <w:r w:rsidRPr="00D92AC9">
        <w:rPr>
          <w:sz w:val="22"/>
        </w:rPr>
        <w:t xml:space="preserve"> Lernschritte</w:t>
      </w:r>
      <w:r w:rsidR="008B418C" w:rsidRPr="00D92AC9">
        <w:rPr>
          <w:sz w:val="22"/>
        </w:rPr>
        <w:t xml:space="preserve"> aufgegliedert</w:t>
      </w:r>
      <w:r w:rsidRPr="00D92AC9">
        <w:rPr>
          <w:sz w:val="22"/>
        </w:rPr>
        <w:t xml:space="preserve">. Innerhalb dieser Lernschritte werden sowohl fachliche als auch überfachliche Kompetenzen vermittelt. Die Lernmaterialien sind in großen Teilen binnen- und niveaudifferenziert gestaltet. </w:t>
      </w:r>
    </w:p>
    <w:p w14:paraId="6258CBF4" w14:textId="77777777" w:rsidR="006F4FEF" w:rsidRPr="00D92AC9" w:rsidRDefault="006F4FEF" w:rsidP="006F4FEF">
      <w:pPr>
        <w:jc w:val="both"/>
        <w:rPr>
          <w:sz w:val="22"/>
        </w:rPr>
      </w:pPr>
    </w:p>
    <w:p w14:paraId="0395432F" w14:textId="3EEB36A2" w:rsidR="006F4FEF" w:rsidRPr="00D92AC9" w:rsidRDefault="006F4FEF" w:rsidP="006F4FEF">
      <w:pPr>
        <w:tabs>
          <w:tab w:val="left" w:pos="7797"/>
        </w:tabs>
        <w:spacing w:line="264" w:lineRule="auto"/>
        <w:jc w:val="both"/>
        <w:rPr>
          <w:sz w:val="22"/>
        </w:rPr>
      </w:pPr>
      <w:r w:rsidRPr="00D92AC9">
        <w:rPr>
          <w:sz w:val="22"/>
        </w:rPr>
        <w:t>Am Ende der Bearbeitung des Lernthemas entsteht ein</w:t>
      </w:r>
      <w:r w:rsidR="001E043D" w:rsidRPr="00D92AC9">
        <w:rPr>
          <w:sz w:val="22"/>
        </w:rPr>
        <w:t>e</w:t>
      </w:r>
      <w:r w:rsidRPr="00D92AC9">
        <w:rPr>
          <w:sz w:val="22"/>
        </w:rPr>
        <w:t xml:space="preserve"> selbsterstellte, digitale</w:t>
      </w:r>
      <w:r w:rsidR="001E043D" w:rsidRPr="00D92AC9">
        <w:rPr>
          <w:sz w:val="22"/>
        </w:rPr>
        <w:t xml:space="preserve"> Zusammenfassung für das Qualitätshandbuch der </w:t>
      </w:r>
      <w:proofErr w:type="spellStart"/>
      <w:r w:rsidR="001E043D" w:rsidRPr="00D92AC9">
        <w:rPr>
          <w:sz w:val="22"/>
        </w:rPr>
        <w:t>HaRo</w:t>
      </w:r>
      <w:proofErr w:type="spellEnd"/>
      <w:r w:rsidR="001E043D" w:rsidRPr="00D92AC9">
        <w:rPr>
          <w:sz w:val="22"/>
        </w:rPr>
        <w:t xml:space="preserve"> GmbH </w:t>
      </w:r>
      <w:r w:rsidR="008B418C" w:rsidRPr="00D92AC9">
        <w:rPr>
          <w:sz w:val="22"/>
        </w:rPr>
        <w:t xml:space="preserve">als </w:t>
      </w:r>
      <w:r w:rsidRPr="00D92AC9">
        <w:rPr>
          <w:sz w:val="22"/>
        </w:rPr>
        <w:t xml:space="preserve">Handlungsergebnis. </w:t>
      </w:r>
      <w:r w:rsidR="001E043D" w:rsidRPr="00D92AC9">
        <w:rPr>
          <w:sz w:val="22"/>
        </w:rPr>
        <w:t>Hier</w:t>
      </w:r>
      <w:r w:rsidRPr="00D92AC9">
        <w:rPr>
          <w:sz w:val="22"/>
        </w:rPr>
        <w:t xml:space="preserve"> bilden die </w:t>
      </w:r>
      <w:r w:rsidR="008B418C" w:rsidRPr="00D92AC9">
        <w:rPr>
          <w:sz w:val="22"/>
        </w:rPr>
        <w:t xml:space="preserve">Lernenden </w:t>
      </w:r>
      <w:r w:rsidRPr="00D92AC9">
        <w:rPr>
          <w:sz w:val="22"/>
        </w:rPr>
        <w:t xml:space="preserve">die in diesem Lernthema beinhalteten Lernschritte selbstständig ab. </w:t>
      </w:r>
    </w:p>
    <w:p w14:paraId="609BBCBE" w14:textId="42F1055C" w:rsidR="001B0A4C" w:rsidRPr="00D92AC9" w:rsidRDefault="001B0A4C" w:rsidP="006F4FEF">
      <w:pPr>
        <w:tabs>
          <w:tab w:val="left" w:pos="7797"/>
        </w:tabs>
        <w:spacing w:line="264" w:lineRule="auto"/>
        <w:jc w:val="both"/>
        <w:rPr>
          <w:sz w:val="22"/>
        </w:rPr>
      </w:pPr>
      <w:r w:rsidRPr="00D92AC9">
        <w:rPr>
          <w:sz w:val="22"/>
        </w:rPr>
        <w:t>Die Lösungen (soweit nicht durch H5P digital eingepflegt), finden sich immer am Ende des</w:t>
      </w:r>
      <w:r w:rsidR="00F440B4" w:rsidRPr="00D92AC9">
        <w:rPr>
          <w:sz w:val="22"/>
        </w:rPr>
        <w:t xml:space="preserve"> jeweiligen</w:t>
      </w:r>
      <w:r w:rsidRPr="00D92AC9">
        <w:rPr>
          <w:sz w:val="22"/>
        </w:rPr>
        <w:t xml:space="preserve"> Arbeitsauftrags. Es obliegt der pädagogischen Entscheidung der Lehrkraft, ob diese eingeblendet bleiben oder ausgeblendet werden. </w:t>
      </w:r>
    </w:p>
    <w:p w14:paraId="3DF3D0A7" w14:textId="4D9865CB" w:rsidR="006C619B" w:rsidRPr="00D92AC9" w:rsidRDefault="006C619B" w:rsidP="006F4FEF">
      <w:pPr>
        <w:tabs>
          <w:tab w:val="left" w:pos="7797"/>
        </w:tabs>
        <w:spacing w:line="264" w:lineRule="auto"/>
        <w:jc w:val="both"/>
        <w:rPr>
          <w:sz w:val="22"/>
        </w:rPr>
      </w:pPr>
    </w:p>
    <w:p w14:paraId="6A85EF64" w14:textId="4E4AC648" w:rsidR="006C619B" w:rsidRPr="00D92AC9" w:rsidRDefault="006C619B" w:rsidP="006F4FEF">
      <w:pPr>
        <w:tabs>
          <w:tab w:val="left" w:pos="7797"/>
        </w:tabs>
        <w:spacing w:line="264" w:lineRule="auto"/>
        <w:jc w:val="both"/>
        <w:rPr>
          <w:sz w:val="22"/>
        </w:rPr>
      </w:pPr>
      <w:r w:rsidRPr="00D92AC9">
        <w:rPr>
          <w:sz w:val="22"/>
        </w:rPr>
        <w:t xml:space="preserve">Sollte weiterer Übungsbedarf bestehen, kann hierzu individuell auf die Bedürfnisse </w:t>
      </w:r>
      <w:r w:rsidR="003F3891" w:rsidRPr="00D92AC9">
        <w:rPr>
          <w:sz w:val="22"/>
        </w:rPr>
        <w:t xml:space="preserve">der Lernenden eingegangen werden. </w:t>
      </w:r>
    </w:p>
    <w:p w14:paraId="103F1900" w14:textId="77777777" w:rsidR="006F4FEF" w:rsidRPr="00D92AC9" w:rsidRDefault="006F4FEF" w:rsidP="006F4FEF">
      <w:pPr>
        <w:tabs>
          <w:tab w:val="left" w:pos="7797"/>
        </w:tabs>
        <w:spacing w:line="264" w:lineRule="auto"/>
        <w:jc w:val="both"/>
        <w:rPr>
          <w:sz w:val="22"/>
        </w:rPr>
      </w:pPr>
    </w:p>
    <w:p w14:paraId="5FAECDF2" w14:textId="46FE83AF" w:rsidR="006F4FEF" w:rsidRPr="00D92AC9" w:rsidRDefault="006F4FEF" w:rsidP="006F4FEF">
      <w:pPr>
        <w:tabs>
          <w:tab w:val="left" w:pos="7797"/>
        </w:tabs>
        <w:spacing w:line="264" w:lineRule="auto"/>
        <w:jc w:val="both"/>
        <w:rPr>
          <w:sz w:val="22"/>
        </w:rPr>
      </w:pPr>
      <w:r w:rsidRPr="00D92AC9">
        <w:rPr>
          <w:sz w:val="22"/>
        </w:rPr>
        <w:lastRenderedPageBreak/>
        <w:t xml:space="preserve">Alle Motivationen sowie Arbeitsaufträge sind </w:t>
      </w:r>
      <w:r w:rsidR="001F56F8" w:rsidRPr="00D92AC9">
        <w:rPr>
          <w:sz w:val="22"/>
        </w:rPr>
        <w:t xml:space="preserve">derart gestaltet, </w:t>
      </w:r>
      <w:r w:rsidRPr="00D92AC9">
        <w:rPr>
          <w:sz w:val="22"/>
        </w:rPr>
        <w:t>dass die Lernenden stets das Gefühl der Machbarkeit haben und einen hohen Grad an Selbstwirksamkeit erfahren. Sowohl auf individueller als auch kooperativer Ebene werden die Schülerinnen und Schüler durch die Arbeitsaufträge aktiviert und</w:t>
      </w:r>
      <w:r w:rsidR="00312C8F" w:rsidRPr="00D92AC9">
        <w:rPr>
          <w:sz w:val="22"/>
        </w:rPr>
        <w:t xml:space="preserve"> kommen </w:t>
      </w:r>
      <w:r w:rsidR="008B418C" w:rsidRPr="00D92AC9">
        <w:rPr>
          <w:sz w:val="22"/>
        </w:rPr>
        <w:t>schnell ins selb</w:t>
      </w:r>
      <w:r w:rsidR="009472C0" w:rsidRPr="00D92AC9">
        <w:rPr>
          <w:sz w:val="22"/>
        </w:rPr>
        <w:t>st</w:t>
      </w:r>
      <w:r w:rsidR="008B418C" w:rsidRPr="00D92AC9">
        <w:rPr>
          <w:sz w:val="22"/>
        </w:rPr>
        <w:t>ständige Handeln.</w:t>
      </w:r>
    </w:p>
    <w:p w14:paraId="49094AE4" w14:textId="048AEE9D" w:rsidR="00D2381B" w:rsidRPr="00D92AC9" w:rsidRDefault="00D2381B" w:rsidP="006F4FEF">
      <w:pPr>
        <w:tabs>
          <w:tab w:val="left" w:pos="7797"/>
        </w:tabs>
        <w:spacing w:line="264" w:lineRule="auto"/>
        <w:jc w:val="both"/>
        <w:rPr>
          <w:sz w:val="22"/>
        </w:rPr>
      </w:pPr>
    </w:p>
    <w:p w14:paraId="60F0B215" w14:textId="6C34DC06" w:rsidR="00D2381B" w:rsidRPr="00D92AC9" w:rsidRDefault="00D2381B" w:rsidP="006F4FEF">
      <w:pPr>
        <w:tabs>
          <w:tab w:val="left" w:pos="7797"/>
        </w:tabs>
        <w:spacing w:line="264" w:lineRule="auto"/>
        <w:jc w:val="both"/>
        <w:rPr>
          <w:sz w:val="22"/>
        </w:rPr>
      </w:pPr>
      <w:r w:rsidRPr="00D92AC9">
        <w:rPr>
          <w:sz w:val="22"/>
        </w:rPr>
        <w:t>Anschließend an diesen Kurs folgen die Kaufvertragsstörungen. Hierzu kann der Kurs „Störungen im Kaufvertrag</w:t>
      </w:r>
      <w:r w:rsidR="00F440B4" w:rsidRPr="00D92AC9">
        <w:rPr>
          <w:sz w:val="22"/>
        </w:rPr>
        <w:t>“</w:t>
      </w:r>
      <w:r w:rsidRPr="00D92AC9">
        <w:rPr>
          <w:sz w:val="22"/>
        </w:rPr>
        <w:t xml:space="preserve"> verwendet werden. Die hinterlegten Materialien sind </w:t>
      </w:r>
      <w:r w:rsidR="00E357E4">
        <w:rPr>
          <w:sz w:val="22"/>
        </w:rPr>
        <w:t>ebenso</w:t>
      </w:r>
      <w:r w:rsidRPr="00D92AC9">
        <w:rPr>
          <w:sz w:val="22"/>
        </w:rPr>
        <w:t xml:space="preserve"> auf DQR</w:t>
      </w:r>
      <w:r w:rsidR="00F440B4" w:rsidRPr="00D92AC9">
        <w:rPr>
          <w:sz w:val="22"/>
        </w:rPr>
        <w:t>-</w:t>
      </w:r>
      <w:r w:rsidRPr="00D92AC9">
        <w:rPr>
          <w:sz w:val="22"/>
        </w:rPr>
        <w:t>4 Niveau</w:t>
      </w:r>
      <w:r w:rsidR="00E357E4">
        <w:rPr>
          <w:sz w:val="22"/>
        </w:rPr>
        <w:t>.</w:t>
      </w:r>
      <w:r w:rsidRPr="00D92AC9">
        <w:rPr>
          <w:sz w:val="22"/>
        </w:rPr>
        <w:t xml:space="preserve"> </w:t>
      </w:r>
    </w:p>
    <w:p w14:paraId="30CC7A3D" w14:textId="23E1DE1A" w:rsidR="006F4FEF" w:rsidRPr="00D92AC9" w:rsidRDefault="006F4FEF" w:rsidP="006F4FEF">
      <w:pPr>
        <w:rPr>
          <w:sz w:val="22"/>
        </w:rPr>
      </w:pPr>
    </w:p>
    <w:p w14:paraId="7B90B584" w14:textId="63091E78" w:rsidR="00A64BCB" w:rsidRPr="00D92AC9" w:rsidRDefault="00A64BCB" w:rsidP="00A64BCB">
      <w:pPr>
        <w:rPr>
          <w:sz w:val="22"/>
          <w:lang w:eastAsia="de-DE"/>
        </w:rPr>
      </w:pPr>
      <w:r w:rsidRPr="00D92AC9">
        <w:rPr>
          <w:sz w:val="22"/>
          <w:lang w:eastAsia="de-DE"/>
        </w:rPr>
        <w:t>Das Lernfeldprojekt folgt dem Prinzip der vollständigen Handlung. Zum Lösen der Aufgabenstellungen informieren sich Schüler mithilfe unterschiedlicher Materialien. Durch die Offenheit der L</w:t>
      </w:r>
      <w:r w:rsidR="009472C0" w:rsidRPr="00D92AC9">
        <w:rPr>
          <w:sz w:val="22"/>
          <w:lang w:eastAsia="de-DE"/>
        </w:rPr>
        <w:t>ösungen planen die Schüler ihr V</w:t>
      </w:r>
      <w:r w:rsidRPr="00D92AC9">
        <w:rPr>
          <w:sz w:val="22"/>
          <w:lang w:eastAsia="de-DE"/>
        </w:rPr>
        <w:t xml:space="preserve">orgehen selbstständig, entscheiden sich für den geeignetsten Lösungsweg und lösen dann das Problem des Einstiegsfalls (E-Mail).  Mithilfe eines Lösungsvorschlags bzw. durch die Anleitung der Lehrkraft können die Schüler ihre Lösung kontrollieren und ggf. verbessern. Die Bewertung bzw. Reflektion ihres Vorgehens und ihres fachlichen und überfachlichen Kompetenzzuwachses erfolgt unter anderem durch Kartenabfragen und Zielschieben.  </w:t>
      </w:r>
    </w:p>
    <w:p w14:paraId="2B1263F0" w14:textId="77777777" w:rsidR="00A64BCB" w:rsidRPr="00D92AC9" w:rsidRDefault="00A64BCB" w:rsidP="006F4FEF">
      <w:pPr>
        <w:rPr>
          <w:sz w:val="22"/>
        </w:rPr>
      </w:pPr>
    </w:p>
    <w:p w14:paraId="50569012" w14:textId="77777777" w:rsidR="00A64BCB" w:rsidRPr="00D92AC9" w:rsidRDefault="00A64BCB" w:rsidP="006F4FEF">
      <w:pPr>
        <w:rPr>
          <w:sz w:val="22"/>
        </w:rPr>
      </w:pPr>
    </w:p>
    <w:p w14:paraId="7D4F6F0B" w14:textId="6B63EE1B" w:rsidR="00237CC9" w:rsidRPr="00D92AC9" w:rsidRDefault="006F4FEF" w:rsidP="006F4FEF">
      <w:pPr>
        <w:rPr>
          <w:sz w:val="22"/>
        </w:rPr>
      </w:pPr>
      <w:r w:rsidRPr="00D92AC9">
        <w:rPr>
          <w:sz w:val="22"/>
        </w:rPr>
        <w:t>Hinweise zur Umsetzung:</w:t>
      </w:r>
    </w:p>
    <w:p w14:paraId="519C94CD" w14:textId="1965876A" w:rsidR="006F4FEF" w:rsidRPr="00D92AC9" w:rsidRDefault="00C70D48" w:rsidP="00146932">
      <w:pPr>
        <w:pStyle w:val="Textkrper"/>
        <w:numPr>
          <w:ilvl w:val="0"/>
          <w:numId w:val="27"/>
        </w:numPr>
        <w:rPr>
          <w:sz w:val="22"/>
        </w:rPr>
      </w:pPr>
      <w:r w:rsidRPr="00D92AC9">
        <w:rPr>
          <w:rFonts w:cstheme="minorBidi"/>
          <w:sz w:val="22"/>
          <w:lang w:eastAsia="en-US"/>
        </w:rPr>
        <w:t xml:space="preserve">Folgende Elemente stellen keine </w:t>
      </w:r>
      <w:proofErr w:type="spellStart"/>
      <w:r w:rsidRPr="00D92AC9">
        <w:rPr>
          <w:rFonts w:cstheme="minorBidi"/>
          <w:sz w:val="22"/>
          <w:lang w:eastAsia="en-US"/>
        </w:rPr>
        <w:t>Moodleaktivität</w:t>
      </w:r>
      <w:proofErr w:type="spellEnd"/>
      <w:r w:rsidRPr="00D92AC9">
        <w:rPr>
          <w:rFonts w:cstheme="minorBidi"/>
          <w:sz w:val="22"/>
          <w:lang w:eastAsia="en-US"/>
        </w:rPr>
        <w:t xml:space="preserve"> </w:t>
      </w:r>
      <w:r w:rsidR="003A2DBC" w:rsidRPr="00D92AC9">
        <w:rPr>
          <w:rFonts w:cstheme="minorBidi"/>
          <w:sz w:val="22"/>
          <w:lang w:eastAsia="en-US"/>
        </w:rPr>
        <w:t xml:space="preserve">dar </w:t>
      </w:r>
      <w:r w:rsidRPr="00D92AC9">
        <w:rPr>
          <w:rFonts w:cstheme="minorBidi"/>
          <w:sz w:val="22"/>
          <w:lang w:eastAsia="en-US"/>
        </w:rPr>
        <w:t xml:space="preserve">und müssen daher vor dem Einsatz neu erstellt werden: </w:t>
      </w:r>
    </w:p>
    <w:p w14:paraId="082CCE03" w14:textId="56596EFE" w:rsidR="00C70D48" w:rsidRPr="00D92AC9" w:rsidRDefault="00C70D48" w:rsidP="006F4FEF">
      <w:pPr>
        <w:pStyle w:val="Textkrper"/>
        <w:numPr>
          <w:ilvl w:val="1"/>
          <w:numId w:val="27"/>
        </w:numPr>
        <w:rPr>
          <w:sz w:val="22"/>
        </w:rPr>
      </w:pPr>
      <w:r w:rsidRPr="00D92AC9">
        <w:rPr>
          <w:sz w:val="22"/>
        </w:rPr>
        <w:t>Lernschritt 1</w:t>
      </w:r>
    </w:p>
    <w:p w14:paraId="09ECD6D3" w14:textId="4153E7E0" w:rsidR="006F4FEF" w:rsidRPr="00D92AC9" w:rsidRDefault="00C70D48" w:rsidP="00D40836">
      <w:pPr>
        <w:pStyle w:val="Textkrper"/>
        <w:numPr>
          <w:ilvl w:val="2"/>
          <w:numId w:val="27"/>
        </w:numPr>
        <w:rPr>
          <w:sz w:val="22"/>
        </w:rPr>
      </w:pPr>
      <w:r w:rsidRPr="00D92AC9">
        <w:rPr>
          <w:sz w:val="22"/>
        </w:rPr>
        <w:t xml:space="preserve">Arbeitsauftrag 1: </w:t>
      </w:r>
      <w:r w:rsidR="006F4FEF" w:rsidRPr="00D92AC9">
        <w:rPr>
          <w:sz w:val="22"/>
        </w:rPr>
        <w:t>Kartenabfrage (</w:t>
      </w:r>
      <w:r w:rsidR="003A2DBC" w:rsidRPr="00D92AC9">
        <w:rPr>
          <w:sz w:val="22"/>
        </w:rPr>
        <w:t>„</w:t>
      </w:r>
      <w:proofErr w:type="spellStart"/>
      <w:r w:rsidR="006F4FEF" w:rsidRPr="00D92AC9">
        <w:rPr>
          <w:sz w:val="22"/>
        </w:rPr>
        <w:t>Oncoo</w:t>
      </w:r>
      <w:proofErr w:type="spellEnd"/>
      <w:r w:rsidR="003A2DBC" w:rsidRPr="00D92AC9">
        <w:rPr>
          <w:sz w:val="22"/>
        </w:rPr>
        <w:t>“</w:t>
      </w:r>
      <w:r w:rsidR="006F4FEF" w:rsidRPr="00D92AC9">
        <w:rPr>
          <w:sz w:val="22"/>
        </w:rPr>
        <w:t>)</w:t>
      </w:r>
    </w:p>
    <w:p w14:paraId="376508E3" w14:textId="6EAF960D" w:rsidR="00C70D48" w:rsidRPr="00D92AC9" w:rsidRDefault="00C70D48" w:rsidP="00D40836">
      <w:pPr>
        <w:pStyle w:val="Textkrper"/>
        <w:numPr>
          <w:ilvl w:val="2"/>
          <w:numId w:val="27"/>
        </w:numPr>
        <w:rPr>
          <w:sz w:val="22"/>
        </w:rPr>
      </w:pPr>
      <w:r w:rsidRPr="00D92AC9">
        <w:rPr>
          <w:sz w:val="22"/>
        </w:rPr>
        <w:t>Arbeitsauftrag 5: Lerntempo</w:t>
      </w:r>
      <w:r w:rsidR="003A2DBC" w:rsidRPr="00D92AC9">
        <w:rPr>
          <w:sz w:val="22"/>
        </w:rPr>
        <w:t>-D</w:t>
      </w:r>
      <w:r w:rsidRPr="00D92AC9">
        <w:rPr>
          <w:sz w:val="22"/>
        </w:rPr>
        <w:t>uett Partner finden (</w:t>
      </w:r>
      <w:r w:rsidR="003A2DBC" w:rsidRPr="00D92AC9">
        <w:rPr>
          <w:sz w:val="22"/>
        </w:rPr>
        <w:t>„</w:t>
      </w:r>
      <w:proofErr w:type="spellStart"/>
      <w:r w:rsidRPr="00D92AC9">
        <w:rPr>
          <w:sz w:val="22"/>
        </w:rPr>
        <w:t>Oncoo</w:t>
      </w:r>
      <w:proofErr w:type="spellEnd"/>
      <w:r w:rsidR="003A2DBC" w:rsidRPr="00D92AC9">
        <w:rPr>
          <w:sz w:val="22"/>
        </w:rPr>
        <w:t>“</w:t>
      </w:r>
      <w:r w:rsidRPr="00D92AC9">
        <w:rPr>
          <w:sz w:val="22"/>
        </w:rPr>
        <w:t xml:space="preserve">) </w:t>
      </w:r>
    </w:p>
    <w:p w14:paraId="29F283F4" w14:textId="56E994F0" w:rsidR="00C70D48" w:rsidRPr="00D92AC9" w:rsidRDefault="00C70D48" w:rsidP="00C70D48">
      <w:pPr>
        <w:pStyle w:val="Textkrper"/>
        <w:numPr>
          <w:ilvl w:val="2"/>
          <w:numId w:val="27"/>
        </w:numPr>
        <w:rPr>
          <w:sz w:val="22"/>
        </w:rPr>
      </w:pPr>
      <w:r w:rsidRPr="00D92AC9">
        <w:rPr>
          <w:sz w:val="22"/>
        </w:rPr>
        <w:t>Reflexion: Zielscheibe (</w:t>
      </w:r>
      <w:r w:rsidR="003A2DBC" w:rsidRPr="00D92AC9">
        <w:rPr>
          <w:sz w:val="22"/>
        </w:rPr>
        <w:t>„</w:t>
      </w:r>
      <w:proofErr w:type="spellStart"/>
      <w:r w:rsidRPr="00D92AC9">
        <w:rPr>
          <w:sz w:val="22"/>
        </w:rPr>
        <w:t>Oncoo</w:t>
      </w:r>
      <w:proofErr w:type="spellEnd"/>
      <w:r w:rsidR="003A2DBC" w:rsidRPr="00D92AC9">
        <w:rPr>
          <w:sz w:val="22"/>
        </w:rPr>
        <w:t>“</w:t>
      </w:r>
      <w:r w:rsidRPr="00D92AC9">
        <w:rPr>
          <w:sz w:val="22"/>
        </w:rPr>
        <w:t>)</w:t>
      </w:r>
    </w:p>
    <w:p w14:paraId="718B3541" w14:textId="2D43C447" w:rsidR="00C70D48" w:rsidRPr="00D92AC9" w:rsidRDefault="00237CC9" w:rsidP="00C70D48">
      <w:pPr>
        <w:pStyle w:val="Textkrper"/>
        <w:numPr>
          <w:ilvl w:val="1"/>
          <w:numId w:val="27"/>
        </w:numPr>
        <w:rPr>
          <w:sz w:val="22"/>
        </w:rPr>
      </w:pPr>
      <w:r w:rsidRPr="00D92AC9">
        <w:rPr>
          <w:sz w:val="22"/>
        </w:rPr>
        <w:t>Lernschritt 2</w:t>
      </w:r>
    </w:p>
    <w:p w14:paraId="2F7037AF" w14:textId="47D9ED46" w:rsidR="004840C1" w:rsidRPr="00D92AC9" w:rsidRDefault="00237CC9" w:rsidP="00422739">
      <w:pPr>
        <w:pStyle w:val="Textkrper"/>
        <w:numPr>
          <w:ilvl w:val="2"/>
          <w:numId w:val="27"/>
        </w:numPr>
        <w:rPr>
          <w:sz w:val="22"/>
        </w:rPr>
      </w:pPr>
      <w:r w:rsidRPr="00D92AC9">
        <w:rPr>
          <w:sz w:val="22"/>
        </w:rPr>
        <w:t>Reflexion: Zielscheibe (</w:t>
      </w:r>
      <w:r w:rsidR="003A2DBC" w:rsidRPr="00D92AC9">
        <w:rPr>
          <w:sz w:val="22"/>
        </w:rPr>
        <w:t>„</w:t>
      </w:r>
      <w:proofErr w:type="spellStart"/>
      <w:r w:rsidRPr="00D92AC9">
        <w:rPr>
          <w:sz w:val="22"/>
        </w:rPr>
        <w:t>Oncoo</w:t>
      </w:r>
      <w:proofErr w:type="spellEnd"/>
      <w:r w:rsidR="003A2DBC" w:rsidRPr="00D92AC9">
        <w:rPr>
          <w:sz w:val="22"/>
        </w:rPr>
        <w:t>“</w:t>
      </w:r>
      <w:r w:rsidRPr="00D92AC9">
        <w:rPr>
          <w:sz w:val="22"/>
        </w:rPr>
        <w:t>)</w:t>
      </w:r>
    </w:p>
    <w:p w14:paraId="5D432545" w14:textId="77777777" w:rsidR="003F3891" w:rsidRPr="00D92AC9" w:rsidRDefault="003F3891" w:rsidP="003F3891">
      <w:pPr>
        <w:pStyle w:val="Textkrper"/>
        <w:ind w:left="1800"/>
        <w:rPr>
          <w:sz w:val="22"/>
        </w:rPr>
      </w:pPr>
    </w:p>
    <w:p w14:paraId="2F032B2C" w14:textId="77777777" w:rsidR="006C619B" w:rsidRPr="00D92AC9" w:rsidRDefault="00237CC9" w:rsidP="00237CC9">
      <w:pPr>
        <w:pStyle w:val="Textkrper"/>
        <w:numPr>
          <w:ilvl w:val="0"/>
          <w:numId w:val="27"/>
        </w:numPr>
        <w:rPr>
          <w:sz w:val="22"/>
        </w:rPr>
      </w:pPr>
      <w:r w:rsidRPr="00D92AC9">
        <w:rPr>
          <w:sz w:val="22"/>
        </w:rPr>
        <w:t>Je nach Leistungsstärke der Klasse kann die zeitliche Umsetzung variieren.</w:t>
      </w:r>
      <w:r w:rsidR="006C619B" w:rsidRPr="00D92AC9">
        <w:rPr>
          <w:sz w:val="22"/>
        </w:rPr>
        <w:t xml:space="preserve"> Daher wurde bei den Arbeitsaufträgen auf eine Zeitangabe verzichtet.</w:t>
      </w:r>
    </w:p>
    <w:p w14:paraId="4C7BDC2E" w14:textId="73B3E8A1" w:rsidR="006C619B" w:rsidRPr="00D92AC9" w:rsidRDefault="00237CC9" w:rsidP="006C619B">
      <w:pPr>
        <w:pStyle w:val="Textkrper"/>
        <w:numPr>
          <w:ilvl w:val="1"/>
          <w:numId w:val="27"/>
        </w:numPr>
        <w:rPr>
          <w:sz w:val="22"/>
        </w:rPr>
      </w:pPr>
      <w:r w:rsidRPr="00D92AC9">
        <w:rPr>
          <w:sz w:val="22"/>
        </w:rPr>
        <w:t xml:space="preserve">Bei leistungsstarken Klassen kann das gesamte Lernfeldprojekt </w:t>
      </w:r>
      <w:r w:rsidR="006C619B" w:rsidRPr="00D92AC9">
        <w:rPr>
          <w:sz w:val="22"/>
        </w:rPr>
        <w:t>in</w:t>
      </w:r>
      <w:r w:rsidRPr="00D92AC9">
        <w:rPr>
          <w:sz w:val="22"/>
        </w:rPr>
        <w:t xml:space="preserve"> </w:t>
      </w:r>
      <w:r w:rsidR="00C868D5" w:rsidRPr="00D92AC9">
        <w:rPr>
          <w:sz w:val="22"/>
        </w:rPr>
        <w:t>sechs</w:t>
      </w:r>
      <w:r w:rsidRPr="00D92AC9">
        <w:rPr>
          <w:sz w:val="22"/>
        </w:rPr>
        <w:t xml:space="preserve"> Unterrichtsstunden erarbeitet werden. </w:t>
      </w:r>
    </w:p>
    <w:p w14:paraId="1ABE5B68" w14:textId="1AD76944" w:rsidR="00237CC9" w:rsidRPr="00D92AC9" w:rsidRDefault="00237CC9" w:rsidP="006C619B">
      <w:pPr>
        <w:pStyle w:val="Textkrper"/>
        <w:numPr>
          <w:ilvl w:val="1"/>
          <w:numId w:val="27"/>
        </w:numPr>
        <w:rPr>
          <w:sz w:val="22"/>
        </w:rPr>
      </w:pPr>
      <w:r w:rsidRPr="00D92AC9">
        <w:rPr>
          <w:sz w:val="22"/>
        </w:rPr>
        <w:t xml:space="preserve">Bei leistungsschwachen Klassen sollte mit </w:t>
      </w:r>
      <w:r w:rsidR="00C868D5" w:rsidRPr="00D92AC9">
        <w:rPr>
          <w:sz w:val="22"/>
        </w:rPr>
        <w:t>acht bis zehn</w:t>
      </w:r>
      <w:r w:rsidR="008B418C" w:rsidRPr="00D92AC9">
        <w:rPr>
          <w:sz w:val="22"/>
        </w:rPr>
        <w:t xml:space="preserve"> Unterrichtsstunden</w:t>
      </w:r>
      <w:r w:rsidR="00BF5A01" w:rsidRPr="00D92AC9">
        <w:rPr>
          <w:sz w:val="22"/>
        </w:rPr>
        <w:t xml:space="preserve"> kalkuliert werden, abhängig davon, wie </w:t>
      </w:r>
      <w:r w:rsidR="003A2DBC" w:rsidRPr="00D92AC9">
        <w:rPr>
          <w:sz w:val="22"/>
        </w:rPr>
        <w:t>homogen die Lerngruppe ist, wie</w:t>
      </w:r>
      <w:r w:rsidR="00BF5A01" w:rsidRPr="00D92AC9">
        <w:rPr>
          <w:sz w:val="22"/>
        </w:rPr>
        <w:t xml:space="preserve">viel Vorwissen besteht und wie stark die überfachlichen Kompetenzen ausgeprägt sind. </w:t>
      </w:r>
    </w:p>
    <w:p w14:paraId="43099093" w14:textId="77777777" w:rsidR="006E7E78" w:rsidRPr="00D92AC9" w:rsidRDefault="006E7E78" w:rsidP="006E7E78"/>
    <w:p w14:paraId="728DB385" w14:textId="77777777" w:rsidR="00A64BCB" w:rsidRPr="00D92AC9" w:rsidRDefault="00A64BCB" w:rsidP="006E7E78">
      <w:pPr>
        <w:rPr>
          <w:sz w:val="22"/>
          <w:lang w:eastAsia="de-DE"/>
        </w:rPr>
      </w:pPr>
    </w:p>
    <w:p w14:paraId="5FCCB1D6" w14:textId="7BE35B64" w:rsidR="006E7E78" w:rsidRPr="00D92AC9" w:rsidRDefault="006E7E78" w:rsidP="006E7E78">
      <w:pPr>
        <w:rPr>
          <w:sz w:val="22"/>
          <w:lang w:eastAsia="de-DE"/>
        </w:rPr>
      </w:pPr>
      <w:r w:rsidRPr="00D92AC9">
        <w:rPr>
          <w:sz w:val="22"/>
          <w:lang w:eastAsia="de-DE"/>
        </w:rPr>
        <w:t xml:space="preserve">Grundsätzlich wird auf die Wichtigkeit von Urheberrecht und Datenschutz im Umgang mit </w:t>
      </w:r>
      <w:r w:rsidRPr="00D92AC9">
        <w:rPr>
          <w:sz w:val="22"/>
          <w:lang w:eastAsia="de-DE"/>
        </w:rPr>
        <w:br/>
        <w:t xml:space="preserve">digitalen  Daten hingewiesen.  Wichtige Informationen zu diesem Themenfeld erhalten Sie auf dem Lehrerfortbildungsserver: </w:t>
      </w:r>
      <w:hyperlink r:id="rId8" w:tgtFrame="_blank" w:history="1">
        <w:r w:rsidRPr="00D92AC9">
          <w:rPr>
            <w:sz w:val="22"/>
            <w:lang w:eastAsia="de-DE"/>
          </w:rPr>
          <w:t>https://lehrerfortbildung-bw.de/st_recht/</w:t>
        </w:r>
      </w:hyperlink>
      <w:r w:rsidRPr="00D92AC9">
        <w:rPr>
          <w:sz w:val="22"/>
          <w:lang w:eastAsia="de-DE"/>
        </w:rPr>
        <w:t>. Soweit im Rahmen dieses Kurses einzelne Internetauftritte oder Produkte angesprochen werden, dient dies der praktischen Veranschaulichung und stellt keinen vollständigen Marktüberblick dar.</w:t>
      </w:r>
    </w:p>
    <w:p w14:paraId="0909C8CD" w14:textId="518375D2" w:rsidR="00BF5A01" w:rsidRPr="00D92AC9" w:rsidRDefault="00BF5A01">
      <w:pPr>
        <w:spacing w:line="240" w:lineRule="exact"/>
        <w:rPr>
          <w:b/>
        </w:rPr>
      </w:pPr>
    </w:p>
    <w:p w14:paraId="3B4BDB72" w14:textId="32745CDB" w:rsidR="006E7E78" w:rsidRPr="00D92AC9" w:rsidRDefault="006E7E78">
      <w:pPr>
        <w:spacing w:line="240" w:lineRule="exact"/>
        <w:rPr>
          <w:b/>
        </w:rPr>
      </w:pPr>
      <w:r w:rsidRPr="00D92AC9">
        <w:rPr>
          <w:b/>
        </w:rPr>
        <w:br w:type="page"/>
      </w:r>
    </w:p>
    <w:p w14:paraId="727CD6B8" w14:textId="77777777" w:rsidR="009F6AA7" w:rsidRPr="00D92AC9"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92AC9"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92AC9" w:rsidRDefault="00037C80" w:rsidP="00037C80">
            <w:pPr>
              <w:pStyle w:val="TabelleKopflinks"/>
            </w:pPr>
            <w:r w:rsidRPr="00D92AC9">
              <w:t>Dramaturgie</w:t>
            </w:r>
          </w:p>
        </w:tc>
        <w:tc>
          <w:tcPr>
            <w:tcW w:w="2188" w:type="dxa"/>
            <w:shd w:val="clear" w:color="auto" w:fill="D9D9D9" w:themeFill="background1" w:themeFillShade="D9"/>
          </w:tcPr>
          <w:p w14:paraId="0C533A42" w14:textId="77777777" w:rsidR="00037C80" w:rsidRPr="00D92AC9" w:rsidRDefault="00037C80" w:rsidP="00037C80">
            <w:pPr>
              <w:pStyle w:val="TabelleKopflinks"/>
              <w:jc w:val="center"/>
            </w:pPr>
            <w:r w:rsidRPr="00D92AC9">
              <w:t>Fach</w:t>
            </w:r>
          </w:p>
          <w:p w14:paraId="6FEEBEBB" w14:textId="0B258D4E" w:rsidR="00037C80" w:rsidRPr="00D92AC9" w:rsidRDefault="003F3891" w:rsidP="00037C80">
            <w:pPr>
              <w:pStyle w:val="TabelleKopflinks"/>
              <w:jc w:val="center"/>
            </w:pPr>
            <w:r w:rsidRPr="00D92AC9">
              <w:t>BW</w:t>
            </w:r>
          </w:p>
        </w:tc>
      </w:tr>
    </w:tbl>
    <w:p w14:paraId="13266754" w14:textId="77777777" w:rsidR="009F6AA7" w:rsidRPr="00D92AC9" w:rsidRDefault="009F6AA7" w:rsidP="004840C1">
      <w:pPr>
        <w:rPr>
          <w:color w:val="FF0000"/>
          <w:lang w:eastAsia="de-DE"/>
        </w:rPr>
      </w:pPr>
    </w:p>
    <w:p w14:paraId="4356AC87" w14:textId="77777777" w:rsidR="004840C1" w:rsidRPr="00D92AC9" w:rsidRDefault="004840C1" w:rsidP="004840C1">
      <w:pPr>
        <w:rPr>
          <w:color w:val="FF0000"/>
          <w:lang w:eastAsia="de-DE"/>
        </w:rPr>
      </w:pPr>
    </w:p>
    <w:tbl>
      <w:tblPr>
        <w:tblStyle w:val="FarbigeListe-Akzent2"/>
        <w:tblW w:w="9918" w:type="dxa"/>
        <w:tblLook w:val="04A0" w:firstRow="1" w:lastRow="0" w:firstColumn="1" w:lastColumn="0" w:noHBand="0" w:noVBand="1"/>
      </w:tblPr>
      <w:tblGrid>
        <w:gridCol w:w="978"/>
        <w:gridCol w:w="710"/>
        <w:gridCol w:w="5559"/>
        <w:gridCol w:w="1395"/>
        <w:gridCol w:w="1276"/>
      </w:tblGrid>
      <w:tr w:rsidR="00D016CB" w:rsidRPr="00D92AC9" w14:paraId="5D32D8ED" w14:textId="77777777" w:rsidTr="006E7E78">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tcPr>
          <w:p w14:paraId="4B7093B6" w14:textId="77777777" w:rsidR="00037C80" w:rsidRPr="00D92AC9" w:rsidRDefault="00037C80" w:rsidP="00EC6A96">
            <w:pPr>
              <w:tabs>
                <w:tab w:val="left" w:pos="14601"/>
              </w:tabs>
              <w:jc w:val="center"/>
              <w:rPr>
                <w:rFonts w:cstheme="minorHAnsi"/>
                <w:b w:val="0"/>
                <w:bCs w:val="0"/>
                <w:sz w:val="20"/>
                <w:szCs w:val="20"/>
              </w:rPr>
            </w:pPr>
            <w:r w:rsidRPr="00D92AC9">
              <w:rPr>
                <w:rFonts w:cstheme="minorHAnsi"/>
                <w:sz w:val="20"/>
                <w:szCs w:val="20"/>
              </w:rPr>
              <w:t>Sozial-</w:t>
            </w:r>
          </w:p>
          <w:p w14:paraId="38DF87B5" w14:textId="77777777" w:rsidR="00037C80" w:rsidRPr="00D92AC9" w:rsidRDefault="00037C80" w:rsidP="00EC6A96">
            <w:pPr>
              <w:tabs>
                <w:tab w:val="left" w:pos="14601"/>
              </w:tabs>
              <w:jc w:val="center"/>
              <w:rPr>
                <w:rFonts w:cstheme="minorHAnsi"/>
                <w:b w:val="0"/>
                <w:sz w:val="20"/>
                <w:szCs w:val="20"/>
              </w:rPr>
            </w:pPr>
            <w:r w:rsidRPr="00D92AC9">
              <w:rPr>
                <w:rFonts w:cstheme="minorHAnsi"/>
                <w:sz w:val="20"/>
                <w:szCs w:val="20"/>
              </w:rPr>
              <w:t>form</w:t>
            </w:r>
          </w:p>
        </w:tc>
        <w:tc>
          <w:tcPr>
            <w:tcW w:w="710" w:type="dxa"/>
            <w:tcBorders>
              <w:top w:val="single" w:sz="4" w:space="0" w:color="auto"/>
              <w:left w:val="single" w:sz="4" w:space="0" w:color="auto"/>
              <w:bottom w:val="single" w:sz="4" w:space="0" w:color="auto"/>
              <w:right w:val="single" w:sz="4" w:space="0" w:color="auto"/>
            </w:tcBorders>
          </w:tcPr>
          <w:p w14:paraId="7265F561" w14:textId="77777777" w:rsidR="00037C80" w:rsidRPr="00D92AC9"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D92AC9">
              <w:rPr>
                <w:rFonts w:cstheme="minorHAnsi"/>
                <w:sz w:val="20"/>
                <w:szCs w:val="20"/>
              </w:rPr>
              <w:t>Lern-phase</w:t>
            </w:r>
          </w:p>
        </w:tc>
        <w:tc>
          <w:tcPr>
            <w:tcW w:w="5559" w:type="dxa"/>
            <w:tcBorders>
              <w:top w:val="single" w:sz="4" w:space="0" w:color="auto"/>
              <w:left w:val="single" w:sz="4" w:space="0" w:color="auto"/>
              <w:bottom w:val="single" w:sz="4" w:space="0" w:color="auto"/>
              <w:right w:val="single" w:sz="4" w:space="0" w:color="auto"/>
            </w:tcBorders>
          </w:tcPr>
          <w:p w14:paraId="4C838725" w14:textId="77777777" w:rsidR="00037C80" w:rsidRPr="00D92AC9"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D92AC9">
              <w:rPr>
                <w:rFonts w:cstheme="minorHAnsi"/>
                <w:sz w:val="20"/>
                <w:szCs w:val="20"/>
              </w:rPr>
              <w:t>Inhalt und Methode</w:t>
            </w:r>
          </w:p>
        </w:tc>
        <w:tc>
          <w:tcPr>
            <w:tcW w:w="1395" w:type="dxa"/>
            <w:tcBorders>
              <w:top w:val="single" w:sz="4" w:space="0" w:color="auto"/>
              <w:left w:val="single" w:sz="4" w:space="0" w:color="auto"/>
              <w:bottom w:val="single" w:sz="4" w:space="0" w:color="auto"/>
              <w:right w:val="single" w:sz="4" w:space="0" w:color="auto"/>
            </w:tcBorders>
          </w:tcPr>
          <w:p w14:paraId="6CE4687C" w14:textId="5D22DBE3" w:rsidR="00037C80" w:rsidRPr="00D92AC9"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D92AC9">
              <w:rPr>
                <w:rFonts w:cstheme="minorHAnsi"/>
                <w:sz w:val="20"/>
                <w:szCs w:val="20"/>
              </w:rPr>
              <w:t>Material/</w:t>
            </w:r>
            <w:r w:rsidR="006E7E78" w:rsidRPr="00D92AC9">
              <w:rPr>
                <w:rFonts w:cstheme="minorHAnsi"/>
                <w:sz w:val="20"/>
                <w:szCs w:val="20"/>
              </w:rPr>
              <w:t xml:space="preserve"> </w:t>
            </w:r>
            <w:r w:rsidRPr="00D92AC9">
              <w:rPr>
                <w:rFonts w:cstheme="minorHAnsi"/>
                <w:sz w:val="20"/>
                <w:szCs w:val="20"/>
              </w:rPr>
              <w:t xml:space="preserve">Lernthema, Lernschritt/ </w:t>
            </w:r>
            <w:r w:rsidR="006E7E78" w:rsidRPr="00D92AC9">
              <w:rPr>
                <w:rFonts w:cstheme="minorHAnsi"/>
                <w:sz w:val="20"/>
                <w:szCs w:val="20"/>
              </w:rPr>
              <w:t xml:space="preserve"> </w:t>
            </w:r>
            <w:r w:rsidRPr="00D92AC9">
              <w:rPr>
                <w:rFonts w:cstheme="minorHAnsi"/>
                <w:sz w:val="20"/>
                <w:szCs w:val="20"/>
              </w:rPr>
              <w:t>Verlinkung</w:t>
            </w:r>
          </w:p>
        </w:tc>
        <w:tc>
          <w:tcPr>
            <w:tcW w:w="1276" w:type="dxa"/>
            <w:tcBorders>
              <w:top w:val="single" w:sz="4" w:space="0" w:color="auto"/>
              <w:left w:val="single" w:sz="4" w:space="0" w:color="auto"/>
              <w:bottom w:val="single" w:sz="4" w:space="0" w:color="auto"/>
              <w:right w:val="single" w:sz="4" w:space="0" w:color="auto"/>
            </w:tcBorders>
          </w:tcPr>
          <w:p w14:paraId="11895948" w14:textId="77777777" w:rsidR="00037C80" w:rsidRPr="00D92AC9"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D92AC9">
              <w:rPr>
                <w:rFonts w:cstheme="minorHAnsi"/>
                <w:sz w:val="20"/>
                <w:szCs w:val="20"/>
              </w:rPr>
              <w:t>Hinweise / Hilfsmittel</w:t>
            </w:r>
          </w:p>
        </w:tc>
      </w:tr>
      <w:tr w:rsidR="00D016CB" w:rsidRPr="00D92AC9" w14:paraId="2A8ED239"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vAlign w:val="center"/>
          </w:tcPr>
          <w:p w14:paraId="02B8D7AA" w14:textId="47BBC825" w:rsidR="00037C80" w:rsidRPr="00D92AC9" w:rsidRDefault="00037C80" w:rsidP="00EC6A96">
            <w:pPr>
              <w:rPr>
                <w:rFonts w:cstheme="minorHAnsi"/>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14:paraId="083646E3" w14:textId="226CEC8E" w:rsidR="00037C80" w:rsidRPr="00D92AC9" w:rsidRDefault="00037C80" w:rsidP="00EC6A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bottom w:val="single" w:sz="4" w:space="0" w:color="auto"/>
              <w:right w:val="single" w:sz="4" w:space="0" w:color="auto"/>
            </w:tcBorders>
            <w:vAlign w:val="center"/>
          </w:tcPr>
          <w:p w14:paraId="0E3734E1" w14:textId="3B8A578A" w:rsidR="00100588" w:rsidRPr="00D92AC9" w:rsidRDefault="00100588" w:rsidP="00100588">
            <w:pPr>
              <w:pBdr>
                <w:top w:val="nil"/>
                <w:left w:val="nil"/>
                <w:bottom w:val="nil"/>
                <w:right w:val="nil"/>
                <w:between w:val="nil"/>
                <w:bar w:val="nil"/>
              </w:pBd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92AC9">
              <w:rPr>
                <w:rFonts w:cstheme="minorHAnsi"/>
                <w:b/>
                <w:bCs/>
                <w:sz w:val="20"/>
                <w:szCs w:val="20"/>
              </w:rPr>
              <w:t>Lernprojekt „</w:t>
            </w:r>
            <w:r w:rsidR="00E357E4">
              <w:rPr>
                <w:rFonts w:cstheme="minorHAnsi"/>
                <w:b/>
                <w:bCs/>
                <w:sz w:val="20"/>
                <w:szCs w:val="20"/>
              </w:rPr>
              <w:t xml:space="preserve">Einen </w:t>
            </w:r>
            <w:r w:rsidRPr="00D92AC9">
              <w:rPr>
                <w:rFonts w:cstheme="minorHAnsi"/>
                <w:b/>
                <w:bCs/>
                <w:sz w:val="20"/>
                <w:szCs w:val="20"/>
              </w:rPr>
              <w:t>Kaufvertrag unter Beachtung rechtlicher Regelungen abschließen und erfüllen</w:t>
            </w:r>
            <w:r w:rsidR="00E357E4">
              <w:rPr>
                <w:rFonts w:cstheme="minorHAnsi"/>
                <w:b/>
                <w:bCs/>
                <w:sz w:val="20"/>
                <w:szCs w:val="20"/>
              </w:rPr>
              <w:t xml:space="preserve"> (DQR4)</w:t>
            </w:r>
            <w:r w:rsidRPr="00D92AC9">
              <w:rPr>
                <w:rFonts w:cstheme="minorHAnsi"/>
                <w:b/>
                <w:bCs/>
                <w:sz w:val="20"/>
                <w:szCs w:val="20"/>
              </w:rPr>
              <w:t>“</w:t>
            </w:r>
            <w:r w:rsidR="00E357E4">
              <w:rPr>
                <w:rFonts w:cstheme="minorHAnsi"/>
                <w:b/>
                <w:bCs/>
                <w:sz w:val="20"/>
                <w:szCs w:val="20"/>
              </w:rPr>
              <w:t>.</w:t>
            </w:r>
          </w:p>
          <w:p w14:paraId="76F448FE" w14:textId="77777777" w:rsidR="00100588" w:rsidRPr="00D92AC9" w:rsidRDefault="00100588" w:rsidP="00100588">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D92AC9">
              <w:rPr>
                <w:rFonts w:cstheme="minorHAnsi"/>
                <w:b/>
                <w:bCs/>
                <w:sz w:val="20"/>
                <w:szCs w:val="20"/>
              </w:rPr>
              <w:t>Advance</w:t>
            </w:r>
            <w:proofErr w:type="spellEnd"/>
            <w:r w:rsidRPr="00D92AC9">
              <w:rPr>
                <w:rFonts w:cstheme="minorHAnsi"/>
                <w:b/>
                <w:bCs/>
                <w:sz w:val="20"/>
                <w:szCs w:val="20"/>
              </w:rPr>
              <w:t xml:space="preserve"> Organizer zur Orientierung des gesamten Lernfeldprojekts sowie anknüpfende Themen </w:t>
            </w:r>
          </w:p>
          <w:p w14:paraId="254A39CD" w14:textId="14A11292" w:rsidR="00037C80" w:rsidRPr="00D92AC9" w:rsidRDefault="00100588" w:rsidP="00100588">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b/>
                <w:bCs/>
                <w:sz w:val="20"/>
                <w:szCs w:val="20"/>
              </w:rPr>
              <w:t xml:space="preserve">Handlungsprodukt: </w:t>
            </w:r>
            <w:r w:rsidR="003A5557" w:rsidRPr="00D92AC9">
              <w:rPr>
                <w:rFonts w:cstheme="minorHAnsi"/>
                <w:b/>
                <w:bCs/>
                <w:sz w:val="20"/>
                <w:szCs w:val="20"/>
              </w:rPr>
              <w:t>Visualisierung für die Be</w:t>
            </w:r>
            <w:r w:rsidR="00A43161" w:rsidRPr="00D92AC9">
              <w:rPr>
                <w:rFonts w:cstheme="minorHAnsi"/>
                <w:b/>
                <w:bCs/>
                <w:sz w:val="20"/>
                <w:szCs w:val="20"/>
              </w:rPr>
              <w:t>rufsau</w:t>
            </w:r>
            <w:r w:rsidR="003A5557" w:rsidRPr="00D92AC9">
              <w:rPr>
                <w:rFonts w:cstheme="minorHAnsi"/>
                <w:b/>
                <w:bCs/>
                <w:sz w:val="20"/>
                <w:szCs w:val="20"/>
              </w:rPr>
              <w:t>sbildungsmesse</w:t>
            </w:r>
            <w:r w:rsidR="00A43161" w:rsidRPr="00D92AC9">
              <w:rPr>
                <w:rFonts w:cstheme="minorHAnsi"/>
                <w:b/>
                <w:bCs/>
                <w:sz w:val="20"/>
                <w:szCs w:val="20"/>
              </w:rPr>
              <w:t xml:space="preserve"> zum Thema „</w:t>
            </w:r>
            <w:r w:rsidR="00E357E4">
              <w:rPr>
                <w:rFonts w:cstheme="minorHAnsi"/>
                <w:b/>
                <w:bCs/>
                <w:sz w:val="20"/>
                <w:szCs w:val="20"/>
              </w:rPr>
              <w:t xml:space="preserve">Einen </w:t>
            </w:r>
            <w:r w:rsidRPr="00D92AC9">
              <w:rPr>
                <w:rFonts w:cstheme="minorHAnsi"/>
                <w:b/>
                <w:bCs/>
                <w:sz w:val="20"/>
                <w:szCs w:val="20"/>
              </w:rPr>
              <w:t>Kaufvertrag unter Beachtung rechtlicher Regelungen abschließen und erfüllen"</w:t>
            </w:r>
            <w:r w:rsidR="003A5557" w:rsidRPr="00D92AC9">
              <w:rPr>
                <w:rFonts w:cstheme="minorHAnsi"/>
                <w:b/>
                <w:bCs/>
                <w:sz w:val="20"/>
                <w:szCs w:val="20"/>
              </w:rPr>
              <w:t>.</w:t>
            </w:r>
          </w:p>
        </w:tc>
        <w:tc>
          <w:tcPr>
            <w:tcW w:w="1395" w:type="dxa"/>
            <w:tcBorders>
              <w:top w:val="single" w:sz="4" w:space="0" w:color="auto"/>
              <w:left w:val="single" w:sz="4" w:space="0" w:color="auto"/>
              <w:bottom w:val="single" w:sz="4" w:space="0" w:color="auto"/>
              <w:right w:val="single" w:sz="4" w:space="0" w:color="auto"/>
            </w:tcBorders>
            <w:vAlign w:val="center"/>
          </w:tcPr>
          <w:p w14:paraId="397C8485" w14:textId="6D72D3B5" w:rsidR="006E7E78" w:rsidRPr="00D92AC9"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roofErr w:type="spellStart"/>
            <w:r w:rsidRPr="00D92AC9">
              <w:rPr>
                <w:rFonts w:cstheme="minorHAnsi"/>
                <w:b/>
                <w:bCs/>
                <w:sz w:val="20"/>
                <w:szCs w:val="20"/>
              </w:rPr>
              <w:t>Advance</w:t>
            </w:r>
            <w:proofErr w:type="spellEnd"/>
            <w:r w:rsidRPr="00D92AC9">
              <w:rPr>
                <w:rFonts w:cstheme="minorHAnsi"/>
                <w:b/>
                <w:bCs/>
                <w:sz w:val="20"/>
                <w:szCs w:val="20"/>
              </w:rPr>
              <w:t xml:space="preserve"> </w:t>
            </w:r>
          </w:p>
          <w:p w14:paraId="6B9F1681" w14:textId="45DC8F91" w:rsidR="00037C80" w:rsidRPr="00D92AC9"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92AC9">
              <w:rPr>
                <w:rFonts w:cstheme="minorHAnsi"/>
                <w:b/>
                <w:bCs/>
                <w:sz w:val="20"/>
                <w:szCs w:val="20"/>
              </w:rPr>
              <w:t xml:space="preserve">Organizer </w:t>
            </w:r>
          </w:p>
          <w:p w14:paraId="2B9834F2" w14:textId="46C0C053" w:rsidR="00100588" w:rsidRPr="00D92AC9"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48E794A" w14:textId="77777777" w:rsidR="00100588" w:rsidRPr="00D92AC9"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 xml:space="preserve">Anknüpfungsmöglichkeit: </w:t>
            </w:r>
          </w:p>
          <w:p w14:paraId="0933FD73" w14:textId="3E010CBA" w:rsidR="00037C80" w:rsidRPr="00D92AC9" w:rsidRDefault="00100588" w:rsidP="00EC6A9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 xml:space="preserve">Lernfeldprojekt „Im Rechtsdschungel </w:t>
            </w:r>
            <w:r w:rsidR="003F3891" w:rsidRPr="00D92AC9">
              <w:rPr>
                <w:rFonts w:cstheme="minorHAnsi"/>
                <w:sz w:val="20"/>
                <w:szCs w:val="20"/>
              </w:rPr>
              <w:t>zurechtfinden</w:t>
            </w:r>
            <w:r w:rsidRPr="00D92AC9">
              <w:rPr>
                <w:rFonts w:cstheme="minorHAnsi"/>
                <w:sz w:val="20"/>
                <w:szCs w:val="20"/>
              </w:rPr>
              <w:t>“</w:t>
            </w:r>
          </w:p>
        </w:tc>
      </w:tr>
      <w:tr w:rsidR="00100588" w:rsidRPr="00D92AC9" w14:paraId="2D6CD736"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bottom w:val="single" w:sz="4" w:space="0" w:color="auto"/>
              <w:right w:val="single" w:sz="4" w:space="0" w:color="auto"/>
            </w:tcBorders>
            <w:vAlign w:val="center"/>
          </w:tcPr>
          <w:p w14:paraId="3617A199" w14:textId="77777777" w:rsidR="00100588" w:rsidRPr="00D92AC9" w:rsidRDefault="00100588" w:rsidP="00100588">
            <w:pPr>
              <w:rPr>
                <w:rFonts w:cstheme="minorHAnsi"/>
                <w:noProof/>
                <w:sz w:val="20"/>
                <w:szCs w:val="20"/>
                <w:lang w:eastAsia="de-DE"/>
              </w:rPr>
            </w:pPr>
          </w:p>
        </w:tc>
        <w:tc>
          <w:tcPr>
            <w:tcW w:w="710" w:type="dxa"/>
            <w:tcBorders>
              <w:top w:val="single" w:sz="4" w:space="0" w:color="auto"/>
              <w:left w:val="single" w:sz="4" w:space="0" w:color="auto"/>
              <w:bottom w:val="single" w:sz="4" w:space="0" w:color="auto"/>
              <w:right w:val="single" w:sz="4" w:space="0" w:color="auto"/>
            </w:tcBorders>
            <w:vAlign w:val="center"/>
          </w:tcPr>
          <w:p w14:paraId="439F39EE" w14:textId="77777777" w:rsidR="00100588" w:rsidRPr="00D92AC9" w:rsidRDefault="00100588" w:rsidP="00100588">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bottom w:val="single" w:sz="4" w:space="0" w:color="auto"/>
              <w:right w:val="single" w:sz="4" w:space="0" w:color="auto"/>
            </w:tcBorders>
          </w:tcPr>
          <w:p w14:paraId="0C382045"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92AC9">
              <w:rPr>
                <w:rFonts w:cstheme="minorHAnsi"/>
                <w:b/>
                <w:bCs/>
                <w:sz w:val="20"/>
                <w:szCs w:val="20"/>
              </w:rPr>
              <w:t xml:space="preserve">Lernthema 1.1: Zustandekommen eines Kaufvertrags  </w:t>
            </w:r>
          </w:p>
          <w:p w14:paraId="603AA60B"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p w14:paraId="4500EFED"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Der Appetizer zeigt, dass das Thema Kaufvertrag ist sowie die dazugehörigen Rechte und Pflichten. </w:t>
            </w:r>
          </w:p>
          <w:p w14:paraId="50014192"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5B3D5C26"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Der Einstieg in die Thematik ist zugleich die Rahmensituation für das gesamte Lernthema. </w:t>
            </w:r>
          </w:p>
          <w:p w14:paraId="5C04FD0A" w14:textId="7678E56E"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Ein Kunde hat zwei Fragen zu seiner Bestellung bei der </w:t>
            </w:r>
            <w:proofErr w:type="spellStart"/>
            <w:r w:rsidRPr="00D92AC9">
              <w:rPr>
                <w:rFonts w:cstheme="minorHAnsi"/>
                <w:bCs/>
                <w:sz w:val="20"/>
                <w:szCs w:val="20"/>
              </w:rPr>
              <w:t>H</w:t>
            </w:r>
            <w:r w:rsidR="00A43161" w:rsidRPr="00D92AC9">
              <w:rPr>
                <w:rFonts w:cstheme="minorHAnsi"/>
                <w:bCs/>
                <w:sz w:val="20"/>
                <w:szCs w:val="20"/>
              </w:rPr>
              <w:t>aRo</w:t>
            </w:r>
            <w:proofErr w:type="spellEnd"/>
            <w:r w:rsidR="00A43161" w:rsidRPr="00D92AC9">
              <w:rPr>
                <w:rFonts w:cstheme="minorHAnsi"/>
                <w:bCs/>
                <w:sz w:val="20"/>
                <w:szCs w:val="20"/>
              </w:rPr>
              <w:t xml:space="preserve"> GmbH:</w:t>
            </w:r>
          </w:p>
          <w:p w14:paraId="466C3D4D"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Frage 1 bezieht sich auf Lernschritt 1 </w:t>
            </w:r>
          </w:p>
          <w:p w14:paraId="4178968D"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und Frage 2 entsprechend auf Lernschritt 2.</w:t>
            </w:r>
          </w:p>
          <w:p w14:paraId="4A34886C"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Die Schüler können bei entsprechendem Vorwissen die E-Mail direkt beantworten und die Lernschritte auslassen. </w:t>
            </w:r>
          </w:p>
          <w:p w14:paraId="5C6271F9"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p w14:paraId="47BB3606"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 xml:space="preserve">Handlungsprodukt: </w:t>
            </w:r>
          </w:p>
          <w:p w14:paraId="7414527A" w14:textId="34021A80"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92AC9">
              <w:rPr>
                <w:rFonts w:cstheme="minorHAnsi"/>
                <w:bCs/>
                <w:sz w:val="20"/>
                <w:szCs w:val="20"/>
              </w:rPr>
              <w:t>Beit</w:t>
            </w:r>
            <w:r w:rsidR="00A43161" w:rsidRPr="00D92AC9">
              <w:rPr>
                <w:rFonts w:cstheme="minorHAnsi"/>
                <w:bCs/>
                <w:sz w:val="20"/>
                <w:szCs w:val="20"/>
              </w:rPr>
              <w:t xml:space="preserve">rag zum Qualitätshandbuch der </w:t>
            </w:r>
            <w:proofErr w:type="spellStart"/>
            <w:r w:rsidR="00A43161" w:rsidRPr="00D92AC9">
              <w:rPr>
                <w:rFonts w:cstheme="minorHAnsi"/>
                <w:bCs/>
                <w:sz w:val="20"/>
                <w:szCs w:val="20"/>
              </w:rPr>
              <w:t>HaRo</w:t>
            </w:r>
            <w:proofErr w:type="spellEnd"/>
            <w:r w:rsidRPr="00D92AC9">
              <w:rPr>
                <w:rFonts w:cstheme="minorHAnsi"/>
                <w:bCs/>
                <w:sz w:val="20"/>
                <w:szCs w:val="20"/>
              </w:rPr>
              <w:t xml:space="preserve"> GmbH - </w:t>
            </w:r>
          </w:p>
          <w:p w14:paraId="4E7E4703" w14:textId="4AAD0B67" w:rsidR="00100588" w:rsidRPr="00D92AC9" w:rsidRDefault="00100588" w:rsidP="00100588">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92AC9">
              <w:rPr>
                <w:rFonts w:cstheme="minorHAnsi"/>
                <w:bCs/>
                <w:sz w:val="20"/>
                <w:szCs w:val="20"/>
              </w:rPr>
              <w:t>Vorbereitung auf die innerbetrieblichen Tests.</w:t>
            </w:r>
          </w:p>
        </w:tc>
        <w:tc>
          <w:tcPr>
            <w:tcW w:w="1395" w:type="dxa"/>
            <w:tcBorders>
              <w:top w:val="single" w:sz="4" w:space="0" w:color="auto"/>
              <w:left w:val="single" w:sz="4" w:space="0" w:color="auto"/>
              <w:bottom w:val="single" w:sz="4" w:space="0" w:color="auto"/>
              <w:right w:val="single" w:sz="4" w:space="0" w:color="auto"/>
            </w:tcBorders>
          </w:tcPr>
          <w:p w14:paraId="5CC9ADD6"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6B085B39"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401ED810" w14:textId="7CABEF4D"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r w:rsidRPr="00D92AC9">
              <w:rPr>
                <w:bCs/>
                <w:sz w:val="20"/>
                <w:szCs w:val="20"/>
              </w:rPr>
              <w:t>Bild</w:t>
            </w:r>
          </w:p>
          <w:p w14:paraId="7A53B82C"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3E9F0CFF"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bCs/>
                <w:sz w:val="20"/>
                <w:szCs w:val="20"/>
              </w:rPr>
            </w:pPr>
          </w:p>
          <w:p w14:paraId="5D7718FA" w14:textId="3AA09C75"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bCs/>
                <w:sz w:val="20"/>
                <w:szCs w:val="20"/>
              </w:rPr>
              <w:t>E-Mail</w:t>
            </w:r>
            <w:r w:rsidRPr="00D92AC9">
              <w:rPr>
                <w:b/>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D061553" w14:textId="77777777" w:rsidR="00100588" w:rsidRPr="00D92AC9" w:rsidRDefault="00100588" w:rsidP="00100588">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D92AC9" w14:paraId="331BEDAB"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right w:val="single" w:sz="4" w:space="0" w:color="auto"/>
            </w:tcBorders>
            <w:vAlign w:val="center"/>
          </w:tcPr>
          <w:p w14:paraId="7DD4F1B8" w14:textId="77777777" w:rsidR="00D016CB" w:rsidRPr="00D92AC9" w:rsidRDefault="00D016CB" w:rsidP="00D016CB">
            <w:pPr>
              <w:rPr>
                <w:rFonts w:cstheme="minorHAnsi"/>
                <w:noProof/>
                <w:sz w:val="20"/>
                <w:szCs w:val="20"/>
                <w:lang w:eastAsia="de-DE"/>
              </w:rPr>
            </w:pPr>
          </w:p>
        </w:tc>
        <w:tc>
          <w:tcPr>
            <w:tcW w:w="710" w:type="dxa"/>
            <w:tcBorders>
              <w:top w:val="single" w:sz="4" w:space="0" w:color="auto"/>
              <w:left w:val="single" w:sz="4" w:space="0" w:color="auto"/>
              <w:right w:val="single" w:sz="4" w:space="0" w:color="auto"/>
            </w:tcBorders>
            <w:vAlign w:val="center"/>
          </w:tcPr>
          <w:p w14:paraId="6D4A15B4" w14:textId="77777777"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right w:val="single" w:sz="4" w:space="0" w:color="auto"/>
            </w:tcBorders>
          </w:tcPr>
          <w:p w14:paraId="4E2F8FF4" w14:textId="24B778D8"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b/>
                <w:bCs/>
                <w:sz w:val="20"/>
                <w:szCs w:val="20"/>
              </w:rPr>
            </w:pPr>
            <w:r w:rsidRPr="00D92AC9">
              <w:rPr>
                <w:b/>
                <w:bCs/>
                <w:sz w:val="20"/>
                <w:szCs w:val="20"/>
              </w:rPr>
              <w:t xml:space="preserve">Lernschritt: 1.1.1: Kaufverträge abschließen </w:t>
            </w:r>
          </w:p>
        </w:tc>
        <w:tc>
          <w:tcPr>
            <w:tcW w:w="1395" w:type="dxa"/>
            <w:tcBorders>
              <w:top w:val="single" w:sz="4" w:space="0" w:color="auto"/>
              <w:left w:val="single" w:sz="4" w:space="0" w:color="auto"/>
              <w:right w:val="single" w:sz="4" w:space="0" w:color="auto"/>
            </w:tcBorders>
          </w:tcPr>
          <w:p w14:paraId="11B25D55"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bCs/>
                <w:sz w:val="20"/>
                <w:szCs w:val="20"/>
              </w:rPr>
            </w:pPr>
          </w:p>
        </w:tc>
        <w:tc>
          <w:tcPr>
            <w:tcW w:w="1276" w:type="dxa"/>
            <w:tcBorders>
              <w:top w:val="single" w:sz="4" w:space="0" w:color="auto"/>
              <w:left w:val="single" w:sz="4" w:space="0" w:color="auto"/>
              <w:right w:val="single" w:sz="4" w:space="0" w:color="auto"/>
            </w:tcBorders>
          </w:tcPr>
          <w:p w14:paraId="02B3499E" w14:textId="4FBF825B"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Zur Beantwortung der E-Mail bietet sich die Anknüpfung an das Fach Deutsch im Kompetenzbereich „schreiben“ an. Hier kann z.</w:t>
            </w:r>
            <w:r w:rsidR="00A43161" w:rsidRPr="00D92AC9">
              <w:rPr>
                <w:rFonts w:cstheme="minorHAnsi"/>
                <w:sz w:val="20"/>
                <w:szCs w:val="20"/>
              </w:rPr>
              <w:t xml:space="preserve"> </w:t>
            </w:r>
            <w:r w:rsidRPr="00D92AC9">
              <w:rPr>
                <w:rFonts w:cstheme="minorHAnsi"/>
                <w:sz w:val="20"/>
                <w:szCs w:val="20"/>
              </w:rPr>
              <w:t xml:space="preserve">B. das Format geschäftlicher Schreibformen erarbeitet werden. </w:t>
            </w:r>
          </w:p>
        </w:tc>
      </w:tr>
      <w:tr w:rsidR="00D016CB" w:rsidRPr="00D92AC9" w14:paraId="0968F28B"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26F3DC45" w14:textId="31768C49" w:rsidR="00D016CB" w:rsidRPr="00D92AC9" w:rsidRDefault="003A5557" w:rsidP="00D016CB">
            <w:pPr>
              <w:rPr>
                <w:rFonts w:cstheme="minorHAnsi"/>
                <w:noProof/>
                <w:sz w:val="20"/>
                <w:szCs w:val="20"/>
                <w:lang w:eastAsia="de-DE"/>
              </w:rPr>
            </w:pPr>
            <w:r w:rsidRPr="00D92AC9">
              <w:rPr>
                <w:rFonts w:cstheme="minorHAnsi"/>
                <w:noProof/>
                <w:sz w:val="20"/>
                <w:szCs w:val="20"/>
                <w:lang w:eastAsia="de-DE"/>
              </w:rPr>
              <w:drawing>
                <wp:anchor distT="0" distB="0" distL="114300" distR="114300" simplePos="0" relativeHeight="251890688" behindDoc="0" locked="0" layoutInCell="0" allowOverlap="1" wp14:anchorId="2BF092CE" wp14:editId="473CAAD9">
                  <wp:simplePos x="0" y="0"/>
                  <wp:positionH relativeFrom="rightMargin">
                    <wp:posOffset>-490220</wp:posOffset>
                  </wp:positionH>
                  <wp:positionV relativeFrom="paragraph">
                    <wp:posOffset>95885</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4561170" w14:textId="7FA1D689" w:rsidR="00D016CB" w:rsidRPr="00D92AC9" w:rsidRDefault="003A5557"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tcPr>
          <w:p w14:paraId="7619D730"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Appetizer: Bild, dass zwei Personen zeigt, die sich die Hand reichen und damit einen Vertrag abschließen. </w:t>
            </w:r>
            <w:r w:rsidR="003A5557" w:rsidRPr="00D92AC9">
              <w:rPr>
                <w:sz w:val="20"/>
                <w:szCs w:val="20"/>
              </w:rPr>
              <w:t xml:space="preserve"> Die Schüler nennen über die Chatfunktion Kaufverträge, die sie in der letzten Woche abgeschlossen haben. </w:t>
            </w:r>
          </w:p>
          <w:p w14:paraId="28C2F5F2" w14:textId="77777777" w:rsidR="003A5557" w:rsidRPr="00D92AC9" w:rsidRDefault="003A5557" w:rsidP="00D016CB">
            <w:pPr>
              <w:cnfStyle w:val="000000000000" w:firstRow="0" w:lastRow="0" w:firstColumn="0" w:lastColumn="0" w:oddVBand="0" w:evenVBand="0" w:oddHBand="0" w:evenHBand="0" w:firstRowFirstColumn="0" w:firstRowLastColumn="0" w:lastRowFirstColumn="0" w:lastRowLastColumn="0"/>
              <w:rPr>
                <w:b/>
                <w:bCs/>
                <w:sz w:val="20"/>
                <w:szCs w:val="20"/>
              </w:rPr>
            </w:pPr>
          </w:p>
          <w:p w14:paraId="24E7F5BE" w14:textId="5861533B" w:rsidR="003A5557" w:rsidRPr="00D92AC9" w:rsidRDefault="003A5557" w:rsidP="00D016C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395" w:type="dxa"/>
            <w:tcBorders>
              <w:left w:val="single" w:sz="4" w:space="0" w:color="auto"/>
              <w:right w:val="single" w:sz="4" w:space="0" w:color="auto"/>
            </w:tcBorders>
          </w:tcPr>
          <w:p w14:paraId="17BFE327"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Bild</w:t>
            </w:r>
          </w:p>
          <w:p w14:paraId="71CB3DD5" w14:textId="1A34F898" w:rsidR="003A5557" w:rsidRPr="00D92AC9" w:rsidRDefault="003A5557" w:rsidP="00D016CB">
            <w:pPr>
              <w:cnfStyle w:val="000000000000" w:firstRow="0" w:lastRow="0" w:firstColumn="0" w:lastColumn="0" w:oddVBand="0" w:evenVBand="0" w:oddHBand="0" w:evenHBand="0" w:firstRowFirstColumn="0" w:firstRowLastColumn="0" w:lastRowFirstColumn="0" w:lastRowLastColumn="0"/>
              <w:rPr>
                <w:bCs/>
                <w:sz w:val="20"/>
                <w:szCs w:val="20"/>
              </w:rPr>
            </w:pPr>
            <w:r w:rsidRPr="00D92AC9">
              <w:rPr>
                <w:bCs/>
                <w:sz w:val="20"/>
                <w:szCs w:val="20"/>
              </w:rPr>
              <w:t>Chat</w:t>
            </w:r>
          </w:p>
        </w:tc>
        <w:tc>
          <w:tcPr>
            <w:tcW w:w="1276" w:type="dxa"/>
            <w:tcBorders>
              <w:left w:val="single" w:sz="4" w:space="0" w:color="auto"/>
              <w:right w:val="single" w:sz="4" w:space="0" w:color="auto"/>
            </w:tcBorders>
            <w:vAlign w:val="center"/>
          </w:tcPr>
          <w:p w14:paraId="1D0FFCFB"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D92AC9" w14:paraId="79C62282"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165CF81" w14:textId="5650C10A" w:rsidR="00D016CB" w:rsidRPr="00D92AC9" w:rsidRDefault="00D016CB" w:rsidP="00D016CB">
            <w:pPr>
              <w:rPr>
                <w:rFonts w:cstheme="minorHAnsi"/>
                <w:noProof/>
                <w:sz w:val="20"/>
                <w:szCs w:val="20"/>
                <w:lang w:eastAsia="de-DE"/>
              </w:rPr>
            </w:pPr>
            <w:r w:rsidRPr="00D92AC9">
              <w:rPr>
                <w:rFonts w:cstheme="minorHAnsi"/>
                <w:noProof/>
                <w:sz w:val="20"/>
                <w:szCs w:val="20"/>
                <w:lang w:eastAsia="de-DE"/>
              </w:rPr>
              <w:lastRenderedPageBreak/>
              <w:drawing>
                <wp:anchor distT="0" distB="0" distL="114300" distR="114300" simplePos="0" relativeHeight="251720704" behindDoc="0" locked="0" layoutInCell="0" allowOverlap="1" wp14:anchorId="2CCD0424" wp14:editId="7F8AB9C1">
                  <wp:simplePos x="0" y="0"/>
                  <wp:positionH relativeFrom="rightMargin">
                    <wp:posOffset>-375920</wp:posOffset>
                  </wp:positionH>
                  <wp:positionV relativeFrom="paragraph">
                    <wp:posOffset>518160</wp:posOffset>
                  </wp:positionV>
                  <wp:extent cx="238125" cy="238125"/>
                  <wp:effectExtent l="0" t="0" r="9525" b="9525"/>
                  <wp:wrapNone/>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C9">
              <w:rPr>
                <w:rFonts w:cstheme="minorHAnsi"/>
                <w:noProof/>
                <w:color w:val="FFFFFF" w:themeColor="background1"/>
                <w:sz w:val="20"/>
                <w:szCs w:val="20"/>
                <w:lang w:eastAsia="de-DE"/>
              </w:rPr>
              <w:drawing>
                <wp:anchor distT="0" distB="0" distL="114300" distR="114300" simplePos="0" relativeHeight="251712512" behindDoc="0" locked="0" layoutInCell="0" allowOverlap="1" wp14:anchorId="3BEA4EAB" wp14:editId="7AF3226A">
                  <wp:simplePos x="0" y="0"/>
                  <wp:positionH relativeFrom="rightMargin">
                    <wp:posOffset>-387350</wp:posOffset>
                  </wp:positionH>
                  <wp:positionV relativeFrom="paragraph">
                    <wp:posOffset>146685</wp:posOffset>
                  </wp:positionV>
                  <wp:extent cx="200025" cy="213995"/>
                  <wp:effectExtent l="0" t="0" r="0" b="0"/>
                  <wp:wrapNone/>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1B8E9301" w14:textId="18033740"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p w14:paraId="4E6B5FA6" w14:textId="08415580"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D79BC15" w14:textId="77777777"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9D6295B" w14:textId="753171CF"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tcPr>
          <w:p w14:paraId="46328062" w14:textId="42E876F6"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 xml:space="preserve">AA 1: </w:t>
            </w:r>
            <w:r w:rsidRPr="00D92AC9">
              <w:rPr>
                <w:sz w:val="20"/>
                <w:szCs w:val="20"/>
              </w:rPr>
              <w:br/>
              <w:t xml:space="preserve">a. Aktivierung: </w:t>
            </w:r>
            <w:r w:rsidR="003A5557" w:rsidRPr="00D92AC9">
              <w:rPr>
                <w:sz w:val="20"/>
                <w:szCs w:val="20"/>
              </w:rPr>
              <w:t xml:space="preserve">Schüler </w:t>
            </w:r>
            <w:r w:rsidRPr="00D92AC9">
              <w:rPr>
                <w:sz w:val="20"/>
                <w:szCs w:val="20"/>
              </w:rPr>
              <w:t xml:space="preserve">rufen ein </w:t>
            </w:r>
            <w:r w:rsidR="00E436E5" w:rsidRPr="00D92AC9">
              <w:rPr>
                <w:sz w:val="20"/>
                <w:szCs w:val="20"/>
              </w:rPr>
              <w:t>„</w:t>
            </w:r>
            <w:proofErr w:type="spellStart"/>
            <w:r w:rsidRPr="00D92AC9">
              <w:rPr>
                <w:sz w:val="20"/>
                <w:szCs w:val="20"/>
              </w:rPr>
              <w:t>Oncoo</w:t>
            </w:r>
            <w:proofErr w:type="spellEnd"/>
            <w:r w:rsidR="00E436E5" w:rsidRPr="00D92AC9">
              <w:rPr>
                <w:sz w:val="20"/>
                <w:szCs w:val="20"/>
              </w:rPr>
              <w:t>“</w:t>
            </w:r>
            <w:r w:rsidRPr="00D92AC9">
              <w:rPr>
                <w:sz w:val="20"/>
                <w:szCs w:val="20"/>
              </w:rPr>
              <w:t xml:space="preserve"> auf, um dort</w:t>
            </w:r>
            <w:r w:rsidR="00E436E5" w:rsidRPr="00D92AC9">
              <w:rPr>
                <w:sz w:val="20"/>
                <w:szCs w:val="20"/>
              </w:rPr>
              <w:t xml:space="preserve"> </w:t>
            </w:r>
            <w:r w:rsidR="00E436E5" w:rsidRPr="00D92AC9">
              <w:rPr>
                <w:sz w:val="20"/>
                <w:szCs w:val="20"/>
              </w:rPr>
              <w:br/>
            </w:r>
            <w:r w:rsidRPr="00D92AC9">
              <w:rPr>
                <w:sz w:val="20"/>
                <w:szCs w:val="20"/>
              </w:rPr>
              <w:t>stich</w:t>
            </w:r>
            <w:r w:rsidR="00E436E5" w:rsidRPr="00D92AC9">
              <w:rPr>
                <w:sz w:val="20"/>
                <w:szCs w:val="20"/>
              </w:rPr>
              <w:softHyphen/>
              <w:t>punkt</w:t>
            </w:r>
            <w:r w:rsidR="00E436E5" w:rsidRPr="00D92AC9">
              <w:rPr>
                <w:sz w:val="20"/>
                <w:szCs w:val="20"/>
              </w:rPr>
              <w:softHyphen/>
            </w:r>
            <w:r w:rsidRPr="00D92AC9">
              <w:rPr>
                <w:sz w:val="20"/>
                <w:szCs w:val="20"/>
              </w:rPr>
              <w:t>artig ihr Wissen rund um das Thema Kaufvertrag zu sammeln.</w:t>
            </w:r>
          </w:p>
          <w:p w14:paraId="1A740193"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 xml:space="preserve">b. Besprechung im Plenum. </w:t>
            </w:r>
          </w:p>
          <w:p w14:paraId="67FD6951"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tc>
        <w:tc>
          <w:tcPr>
            <w:tcW w:w="1395" w:type="dxa"/>
            <w:tcBorders>
              <w:left w:val="single" w:sz="4" w:space="0" w:color="auto"/>
              <w:right w:val="single" w:sz="4" w:space="0" w:color="auto"/>
            </w:tcBorders>
          </w:tcPr>
          <w:p w14:paraId="7FBE24E2" w14:textId="45E1448A" w:rsidR="00D016CB" w:rsidRPr="00D92AC9" w:rsidRDefault="00A43161" w:rsidP="00D016CB">
            <w:pPr>
              <w:cnfStyle w:val="000000100000" w:firstRow="0" w:lastRow="0" w:firstColumn="0" w:lastColumn="0" w:oddVBand="0" w:evenVBand="0" w:oddHBand="1" w:evenHBand="0" w:firstRowFirstColumn="0" w:firstRowLastColumn="0" w:lastRowFirstColumn="0" w:lastRowLastColumn="0"/>
              <w:rPr>
                <w:bCs/>
                <w:sz w:val="20"/>
                <w:szCs w:val="20"/>
              </w:rPr>
            </w:pPr>
            <w:r w:rsidRPr="00D92AC9">
              <w:rPr>
                <w:sz w:val="20"/>
                <w:szCs w:val="20"/>
              </w:rPr>
              <w:t>„</w:t>
            </w:r>
            <w:proofErr w:type="spellStart"/>
            <w:r w:rsidR="00D016CB" w:rsidRPr="00D92AC9">
              <w:rPr>
                <w:sz w:val="20"/>
                <w:szCs w:val="20"/>
              </w:rPr>
              <w:t>Oncoo</w:t>
            </w:r>
            <w:proofErr w:type="spellEnd"/>
            <w:r w:rsidRPr="00D92AC9">
              <w:rPr>
                <w:sz w:val="20"/>
                <w:szCs w:val="20"/>
              </w:rPr>
              <w:t>“</w:t>
            </w:r>
            <w:r w:rsidR="00D016CB" w:rsidRPr="00D92AC9">
              <w:rPr>
                <w:sz w:val="20"/>
                <w:szCs w:val="20"/>
              </w:rPr>
              <w:t xml:space="preserve"> </w:t>
            </w:r>
            <w:r w:rsidR="00D016CB" w:rsidRPr="00D92AC9">
              <w:rPr>
                <w:sz w:val="20"/>
                <w:szCs w:val="20"/>
              </w:rPr>
              <w:br/>
            </w:r>
          </w:p>
        </w:tc>
        <w:tc>
          <w:tcPr>
            <w:tcW w:w="1276" w:type="dxa"/>
            <w:tcBorders>
              <w:left w:val="single" w:sz="4" w:space="0" w:color="auto"/>
              <w:right w:val="single" w:sz="4" w:space="0" w:color="auto"/>
            </w:tcBorders>
            <w:vAlign w:val="center"/>
          </w:tcPr>
          <w:p w14:paraId="3C99F7D9"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D92AC9" w14:paraId="16A0C526"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6C63954" w14:textId="1A5F6671" w:rsidR="00D016CB" w:rsidRPr="00D92AC9" w:rsidRDefault="00D016CB" w:rsidP="00D016CB">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36064" behindDoc="0" locked="0" layoutInCell="0" allowOverlap="1" wp14:anchorId="58E9C0C9" wp14:editId="1A95C0A7">
                  <wp:simplePos x="0" y="0"/>
                  <wp:positionH relativeFrom="rightMargin">
                    <wp:posOffset>-387350</wp:posOffset>
                  </wp:positionH>
                  <wp:positionV relativeFrom="paragraph">
                    <wp:posOffset>5080</wp:posOffset>
                  </wp:positionV>
                  <wp:extent cx="200025" cy="213995"/>
                  <wp:effectExtent l="0" t="0" r="0" b="0"/>
                  <wp:wrapNone/>
                  <wp:docPr id="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2D924846" w14:textId="7E0C9424" w:rsidR="00D016CB" w:rsidRPr="00D92AC9"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tcPr>
          <w:p w14:paraId="7D71030E" w14:textId="0606C38C"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2:</w:t>
            </w:r>
          </w:p>
          <w:p w14:paraId="738F2472" w14:textId="565C3F92"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a. </w:t>
            </w:r>
            <w:r w:rsidR="003A5557" w:rsidRPr="00D92AC9">
              <w:rPr>
                <w:sz w:val="20"/>
                <w:szCs w:val="20"/>
              </w:rPr>
              <w:t xml:space="preserve">Schüler </w:t>
            </w:r>
            <w:r w:rsidRPr="00D92AC9">
              <w:rPr>
                <w:sz w:val="20"/>
                <w:szCs w:val="20"/>
              </w:rPr>
              <w:t>erhalten als Auszubildende</w:t>
            </w:r>
            <w:r w:rsidR="003A5557" w:rsidRPr="00D92AC9">
              <w:rPr>
                <w:sz w:val="20"/>
                <w:szCs w:val="20"/>
              </w:rPr>
              <w:t>r</w:t>
            </w:r>
            <w:r w:rsidR="00E436E5" w:rsidRPr="00D92AC9">
              <w:rPr>
                <w:sz w:val="20"/>
                <w:szCs w:val="20"/>
              </w:rPr>
              <w:t xml:space="preserve"> der </w:t>
            </w:r>
            <w:proofErr w:type="spellStart"/>
            <w:r w:rsidR="00E436E5" w:rsidRPr="00D92AC9">
              <w:rPr>
                <w:sz w:val="20"/>
                <w:szCs w:val="20"/>
              </w:rPr>
              <w:t>HaRo</w:t>
            </w:r>
            <w:proofErr w:type="spellEnd"/>
            <w:r w:rsidRPr="00D92AC9">
              <w:rPr>
                <w:sz w:val="20"/>
                <w:szCs w:val="20"/>
              </w:rPr>
              <w:t xml:space="preserve"> GmbH den Auszug aus der E-Mail von Herrn Braun (siehe Lernthema). Der 1. Teil der E-Mail bezieht sich auf die Frage, ob ein Kaufvertrag zustande gekommen ist. </w:t>
            </w:r>
          </w:p>
          <w:p w14:paraId="55762D10" w14:textId="618A0E39"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Die </w:t>
            </w:r>
            <w:r w:rsidR="003A5557" w:rsidRPr="00D92AC9">
              <w:rPr>
                <w:sz w:val="20"/>
                <w:szCs w:val="20"/>
              </w:rPr>
              <w:t xml:space="preserve">Schüler </w:t>
            </w:r>
            <w:r w:rsidRPr="00D92AC9">
              <w:rPr>
                <w:sz w:val="20"/>
                <w:szCs w:val="20"/>
              </w:rPr>
              <w:t xml:space="preserve">sollen abstimmen, ob ein Kaufvertrag zustande gekommen ist. </w:t>
            </w:r>
          </w:p>
          <w:p w14:paraId="5FEB698A"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c>
          <w:tcPr>
            <w:tcW w:w="1395" w:type="dxa"/>
            <w:tcBorders>
              <w:left w:val="single" w:sz="4" w:space="0" w:color="auto"/>
              <w:right w:val="single" w:sz="4" w:space="0" w:color="auto"/>
            </w:tcBorders>
          </w:tcPr>
          <w:p w14:paraId="68620BDA"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E-Mail</w:t>
            </w:r>
          </w:p>
          <w:p w14:paraId="653CB13E" w14:textId="3F5169B2"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Abstimmung</w:t>
            </w:r>
          </w:p>
        </w:tc>
        <w:tc>
          <w:tcPr>
            <w:tcW w:w="1276" w:type="dxa"/>
            <w:tcBorders>
              <w:left w:val="single" w:sz="4" w:space="0" w:color="auto"/>
              <w:right w:val="single" w:sz="4" w:space="0" w:color="auto"/>
            </w:tcBorders>
            <w:vAlign w:val="center"/>
          </w:tcPr>
          <w:p w14:paraId="646876C1"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D92AC9" w14:paraId="43829723"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E0D04FF" w14:textId="52509A9C" w:rsidR="00D016CB" w:rsidRPr="00D92AC9" w:rsidRDefault="00D016CB" w:rsidP="00D016CB">
            <w:pPr>
              <w:rPr>
                <w:rFonts w:cstheme="minorHAnsi"/>
                <w:noProof/>
                <w:color w:val="FFFFFF" w:themeColor="background1"/>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44256" behindDoc="0" locked="0" layoutInCell="0" allowOverlap="1" wp14:anchorId="79482983" wp14:editId="606D746F">
                  <wp:simplePos x="0" y="0"/>
                  <wp:positionH relativeFrom="rightMargin">
                    <wp:posOffset>-387350</wp:posOffset>
                  </wp:positionH>
                  <wp:positionV relativeFrom="paragraph">
                    <wp:posOffset>5080</wp:posOffset>
                  </wp:positionV>
                  <wp:extent cx="200025" cy="213995"/>
                  <wp:effectExtent l="0" t="0" r="0" b="0"/>
                  <wp:wrapNone/>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4859363" w14:textId="6218AB40"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tcPr>
          <w:p w14:paraId="16AFD947" w14:textId="2F33261A"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E 1:</w:t>
            </w:r>
          </w:p>
          <w:p w14:paraId="23741469" w14:textId="53CC7B41" w:rsidR="00D016CB" w:rsidRPr="00D92AC9" w:rsidRDefault="00D016CB" w:rsidP="00E436E5">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Informationen sammeln, wie Kaufverträge zustande kommen. Informationen können über ein Lernvideo (Niveau A) oder ein</w:t>
            </w:r>
            <w:r w:rsidR="00E436E5" w:rsidRPr="00D92AC9">
              <w:rPr>
                <w:sz w:val="20"/>
                <w:szCs w:val="20"/>
              </w:rPr>
              <w:t>en</w:t>
            </w:r>
            <w:r w:rsidRPr="00D92AC9">
              <w:rPr>
                <w:sz w:val="20"/>
                <w:szCs w:val="20"/>
              </w:rPr>
              <w:t xml:space="preserve"> Informationstext (Niveau B) </w:t>
            </w:r>
            <w:r w:rsidR="00E436E5" w:rsidRPr="00D92AC9">
              <w:rPr>
                <w:sz w:val="20"/>
                <w:szCs w:val="20"/>
              </w:rPr>
              <w:t>erfasst</w:t>
            </w:r>
            <w:r w:rsidRPr="00D92AC9">
              <w:rPr>
                <w:sz w:val="20"/>
                <w:szCs w:val="20"/>
              </w:rPr>
              <w:t xml:space="preserve"> werden. Die </w:t>
            </w:r>
            <w:r w:rsidR="003A5557" w:rsidRPr="00D92AC9">
              <w:rPr>
                <w:sz w:val="20"/>
                <w:szCs w:val="20"/>
              </w:rPr>
              <w:t xml:space="preserve">Schüler </w:t>
            </w:r>
            <w:r w:rsidRPr="00D92AC9">
              <w:rPr>
                <w:sz w:val="20"/>
                <w:szCs w:val="20"/>
              </w:rPr>
              <w:t>können auch direkt zu AA 3 übergehen, wenn sie über Vorwissen verfügen.</w:t>
            </w:r>
          </w:p>
        </w:tc>
        <w:tc>
          <w:tcPr>
            <w:tcW w:w="1395" w:type="dxa"/>
            <w:tcBorders>
              <w:left w:val="single" w:sz="4" w:space="0" w:color="auto"/>
              <w:right w:val="single" w:sz="4" w:space="0" w:color="auto"/>
            </w:tcBorders>
          </w:tcPr>
          <w:p w14:paraId="4104FB50"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D92AC9">
              <w:rPr>
                <w:sz w:val="20"/>
                <w:szCs w:val="20"/>
                <w:lang w:val="en-US"/>
              </w:rPr>
              <w:t>Lernvideo</w:t>
            </w:r>
            <w:proofErr w:type="spellEnd"/>
          </w:p>
          <w:p w14:paraId="7729F929"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D92AC9">
              <w:rPr>
                <w:sz w:val="20"/>
                <w:szCs w:val="20"/>
                <w:lang w:val="en-US"/>
              </w:rPr>
              <w:t>Informationstext</w:t>
            </w:r>
            <w:proofErr w:type="spellEnd"/>
          </w:p>
          <w:p w14:paraId="373FB2A6" w14:textId="5AAF49B2"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lang w:val="en-US"/>
              </w:rPr>
              <w:br/>
            </w:r>
          </w:p>
        </w:tc>
        <w:tc>
          <w:tcPr>
            <w:tcW w:w="1276" w:type="dxa"/>
            <w:tcBorders>
              <w:left w:val="single" w:sz="4" w:space="0" w:color="auto"/>
              <w:right w:val="single" w:sz="4" w:space="0" w:color="auto"/>
            </w:tcBorders>
            <w:vAlign w:val="center"/>
          </w:tcPr>
          <w:p w14:paraId="21B54E1E"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D92AC9" w14:paraId="37C5B1F1"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5D2F4E2" w14:textId="2571C20B" w:rsidR="00D016CB" w:rsidRPr="00D92AC9" w:rsidRDefault="00D016CB" w:rsidP="00D016CB">
            <w:pPr>
              <w:rPr>
                <w:rFonts w:cstheme="minorHAnsi"/>
                <w:noProof/>
                <w:color w:val="FFFFFF" w:themeColor="background1"/>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52448" behindDoc="0" locked="0" layoutInCell="0" allowOverlap="1" wp14:anchorId="182DE35C" wp14:editId="3377FF36">
                  <wp:simplePos x="0" y="0"/>
                  <wp:positionH relativeFrom="rightMargin">
                    <wp:posOffset>-387350</wp:posOffset>
                  </wp:positionH>
                  <wp:positionV relativeFrom="paragraph">
                    <wp:posOffset>5080</wp:posOffset>
                  </wp:positionV>
                  <wp:extent cx="200025" cy="213995"/>
                  <wp:effectExtent l="0" t="0" r="0" b="0"/>
                  <wp:wrapNone/>
                  <wp:docPr id="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909495B" w14:textId="1D869CB3" w:rsidR="00D016CB" w:rsidRPr="00D92AC9" w:rsidRDefault="00D016CB"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tcPr>
          <w:p w14:paraId="54501E4B" w14:textId="59E23408"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3:</w:t>
            </w:r>
            <w:r w:rsidRPr="00D92AC9">
              <w:rPr>
                <w:sz w:val="20"/>
                <w:szCs w:val="20"/>
              </w:rPr>
              <w:br/>
              <w:t>Wissen „Alles rund um den Kaufvertrag“ (Niveau C) wird durch einen Lückentext überprüft.</w:t>
            </w:r>
          </w:p>
        </w:tc>
        <w:tc>
          <w:tcPr>
            <w:tcW w:w="1395" w:type="dxa"/>
            <w:tcBorders>
              <w:left w:val="single" w:sz="4" w:space="0" w:color="auto"/>
              <w:right w:val="single" w:sz="4" w:space="0" w:color="auto"/>
            </w:tcBorders>
          </w:tcPr>
          <w:p w14:paraId="20A71537" w14:textId="55F2ED99"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lang w:val="en-US"/>
              </w:rPr>
            </w:pPr>
            <w:r w:rsidRPr="00D92AC9">
              <w:rPr>
                <w:sz w:val="20"/>
                <w:szCs w:val="20"/>
                <w:lang w:val="en-US"/>
              </w:rPr>
              <w:t>H5P</w:t>
            </w:r>
            <w:r w:rsidRPr="00D92AC9">
              <w:rPr>
                <w:sz w:val="20"/>
                <w:szCs w:val="20"/>
                <w:lang w:val="en-US"/>
              </w:rPr>
              <w:br/>
            </w:r>
            <w:r w:rsidRPr="00D92AC9">
              <w:rPr>
                <w:sz w:val="20"/>
                <w:szCs w:val="20"/>
                <w:lang w:val="en-US"/>
              </w:rPr>
              <w:br/>
            </w:r>
          </w:p>
        </w:tc>
        <w:tc>
          <w:tcPr>
            <w:tcW w:w="1276" w:type="dxa"/>
            <w:tcBorders>
              <w:left w:val="single" w:sz="4" w:space="0" w:color="auto"/>
              <w:right w:val="single" w:sz="4" w:space="0" w:color="auto"/>
            </w:tcBorders>
            <w:vAlign w:val="center"/>
          </w:tcPr>
          <w:p w14:paraId="44E59D05"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D92AC9" w14:paraId="3914D5A4"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338380C" w14:textId="53652802" w:rsidR="00D016CB" w:rsidRPr="00D92AC9" w:rsidRDefault="00D016CB" w:rsidP="00D016CB">
            <w:pPr>
              <w:rPr>
                <w:rFonts w:cstheme="minorHAnsi"/>
                <w:noProof/>
                <w:color w:val="FFFFFF" w:themeColor="background1"/>
                <w:sz w:val="20"/>
                <w:szCs w:val="20"/>
                <w:lang w:eastAsia="de-DE"/>
              </w:rPr>
            </w:pPr>
            <w:r w:rsidRPr="00D92AC9">
              <w:rPr>
                <w:rFonts w:cstheme="minorHAnsi"/>
                <w:noProof/>
                <w:sz w:val="20"/>
                <w:szCs w:val="20"/>
                <w:lang w:eastAsia="de-DE"/>
              </w:rPr>
              <w:drawing>
                <wp:anchor distT="0" distB="0" distL="114300" distR="114300" simplePos="0" relativeHeight="251761664" behindDoc="0" locked="0" layoutInCell="0" allowOverlap="1" wp14:anchorId="6ABCA7E5" wp14:editId="6281EDDB">
                  <wp:simplePos x="0" y="0"/>
                  <wp:positionH relativeFrom="rightMargin">
                    <wp:posOffset>-375920</wp:posOffset>
                  </wp:positionH>
                  <wp:positionV relativeFrom="paragraph">
                    <wp:posOffset>518160</wp:posOffset>
                  </wp:positionV>
                  <wp:extent cx="238125" cy="238125"/>
                  <wp:effectExtent l="0" t="0" r="9525" b="9525"/>
                  <wp:wrapNone/>
                  <wp:docPr id="1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C9">
              <w:rPr>
                <w:rFonts w:cstheme="minorHAnsi"/>
                <w:noProof/>
                <w:color w:val="FFFFFF" w:themeColor="background1"/>
                <w:sz w:val="20"/>
                <w:szCs w:val="20"/>
                <w:lang w:eastAsia="de-DE"/>
              </w:rPr>
              <w:drawing>
                <wp:anchor distT="0" distB="0" distL="114300" distR="114300" simplePos="0" relativeHeight="251760640" behindDoc="0" locked="0" layoutInCell="0" allowOverlap="1" wp14:anchorId="2D8ED974" wp14:editId="5C390A62">
                  <wp:simplePos x="0" y="0"/>
                  <wp:positionH relativeFrom="rightMargin">
                    <wp:posOffset>-387350</wp:posOffset>
                  </wp:positionH>
                  <wp:positionV relativeFrom="paragraph">
                    <wp:posOffset>146685</wp:posOffset>
                  </wp:positionV>
                  <wp:extent cx="200025" cy="213995"/>
                  <wp:effectExtent l="0" t="0" r="0" b="0"/>
                  <wp:wrapNone/>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13504A3D" w14:textId="77777777"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p w14:paraId="0A3CCA93" w14:textId="77777777"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93416A8" w14:textId="77777777"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ECB0F21" w14:textId="3E562025"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tcPr>
          <w:p w14:paraId="7FA447CF" w14:textId="0CF72C11"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4:</w:t>
            </w:r>
            <w:r w:rsidRPr="00D92AC9">
              <w:rPr>
                <w:sz w:val="20"/>
                <w:szCs w:val="20"/>
              </w:rPr>
              <w:br/>
              <w:t xml:space="preserve">a. </w:t>
            </w:r>
            <w:r w:rsidR="003A5557" w:rsidRPr="00D92AC9">
              <w:rPr>
                <w:sz w:val="20"/>
                <w:szCs w:val="20"/>
              </w:rPr>
              <w:t xml:space="preserve">Schüler </w:t>
            </w:r>
            <w:r w:rsidRPr="00D92AC9">
              <w:rPr>
                <w:sz w:val="20"/>
                <w:szCs w:val="20"/>
              </w:rPr>
              <w:t xml:space="preserve">erhalten Dokumente zu einem vorliegenden Fall und müssen diesen mithilfe eines Schemas (Niveau C) lösen. </w:t>
            </w:r>
          </w:p>
          <w:p w14:paraId="5C63D426" w14:textId="66A14FF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Binnendifferenzierung: Checkliste (Niveau B) und vorgegeben</w:t>
            </w:r>
            <w:r w:rsidR="00E436E5" w:rsidRPr="00D92AC9">
              <w:rPr>
                <w:sz w:val="20"/>
                <w:szCs w:val="20"/>
              </w:rPr>
              <w:t>e</w:t>
            </w:r>
            <w:r w:rsidRPr="00D92AC9">
              <w:rPr>
                <w:sz w:val="20"/>
                <w:szCs w:val="20"/>
              </w:rPr>
              <w:t xml:space="preserve"> Begriffe in das Schema ziehen (Niveau A)</w:t>
            </w:r>
          </w:p>
          <w:p w14:paraId="7CCE8AB2"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 xml:space="preserve">b. Besprechung im Plenum. </w:t>
            </w:r>
          </w:p>
          <w:p w14:paraId="4F106A6F"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7CEEB613"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pPr>
            <w:r w:rsidRPr="00D92AC9">
              <w:rPr>
                <w:sz w:val="20"/>
                <w:szCs w:val="20"/>
              </w:rPr>
              <w:t>Dokumente als Bilddatei</w:t>
            </w:r>
          </w:p>
          <w:p w14:paraId="6CCBFFCB"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Schema</w:t>
            </w:r>
          </w:p>
          <w:p w14:paraId="6921098D"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Checkliste</w:t>
            </w:r>
          </w:p>
          <w:p w14:paraId="43D0117F" w14:textId="091C019D"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H5P mit Begriffen</w:t>
            </w:r>
            <w:r w:rsidRPr="00D92AC9">
              <w:rPr>
                <w:sz w:val="20"/>
                <w:szCs w:val="20"/>
              </w:rPr>
              <w:br/>
            </w:r>
          </w:p>
        </w:tc>
        <w:tc>
          <w:tcPr>
            <w:tcW w:w="1276" w:type="dxa"/>
            <w:tcBorders>
              <w:left w:val="single" w:sz="4" w:space="0" w:color="auto"/>
              <w:right w:val="single" w:sz="4" w:space="0" w:color="auto"/>
            </w:tcBorders>
            <w:vAlign w:val="center"/>
          </w:tcPr>
          <w:p w14:paraId="203C0191"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D016CB" w:rsidRPr="00D92AC9" w14:paraId="1DB3CE6A"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217750A" w14:textId="2A96F9F1" w:rsidR="00D016CB" w:rsidRPr="00D92AC9" w:rsidRDefault="002756F0" w:rsidP="00D016CB">
            <w:pPr>
              <w:rPr>
                <w:rFonts w:cstheme="minorHAnsi"/>
                <w:noProof/>
                <w:color w:val="FFFFFF" w:themeColor="background1"/>
                <w:sz w:val="20"/>
                <w:szCs w:val="20"/>
                <w:lang w:eastAsia="de-DE"/>
              </w:rPr>
            </w:pPr>
            <w:r w:rsidRPr="00D92AC9">
              <w:rPr>
                <w:rFonts w:cstheme="minorHAnsi"/>
                <w:noProof/>
                <w:sz w:val="20"/>
                <w:szCs w:val="20"/>
                <w:lang w:eastAsia="de-DE"/>
              </w:rPr>
              <w:drawing>
                <wp:anchor distT="0" distB="0" distL="114300" distR="114300" simplePos="0" relativeHeight="251797504" behindDoc="0" locked="0" layoutInCell="0" allowOverlap="1" wp14:anchorId="7CFF5143" wp14:editId="69DD8451">
                  <wp:simplePos x="0" y="0"/>
                  <wp:positionH relativeFrom="rightMargin">
                    <wp:posOffset>-490220</wp:posOffset>
                  </wp:positionH>
                  <wp:positionV relativeFrom="paragraph">
                    <wp:posOffset>426085</wp:posOffset>
                  </wp:positionV>
                  <wp:extent cx="238125" cy="238125"/>
                  <wp:effectExtent l="0" t="0" r="9525" b="9525"/>
                  <wp:wrapNone/>
                  <wp:docPr id="2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16CB" w:rsidRPr="00D92AC9">
              <w:rPr>
                <w:rFonts w:cstheme="minorHAnsi"/>
                <w:noProof/>
                <w:color w:val="FFFFFF" w:themeColor="background1"/>
                <w:sz w:val="20"/>
                <w:szCs w:val="20"/>
                <w:lang w:eastAsia="de-DE"/>
              </w:rPr>
              <w:drawing>
                <wp:anchor distT="0" distB="0" distL="114300" distR="114300" simplePos="0" relativeHeight="251779072" behindDoc="0" locked="0" layoutInCell="0" allowOverlap="1" wp14:anchorId="39C664C7" wp14:editId="0B14FA97">
                  <wp:simplePos x="0" y="0"/>
                  <wp:positionH relativeFrom="rightMargin">
                    <wp:posOffset>-559435</wp:posOffset>
                  </wp:positionH>
                  <wp:positionV relativeFrom="paragraph">
                    <wp:posOffset>39370</wp:posOffset>
                  </wp:positionV>
                  <wp:extent cx="409575" cy="201295"/>
                  <wp:effectExtent l="0" t="0" r="0" b="8255"/>
                  <wp:wrapNone/>
                  <wp:docPr id="1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13E72C70" w14:textId="73B6A3B8" w:rsidR="00D016CB" w:rsidRPr="00D92AC9" w:rsidRDefault="002756F0"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K</w:t>
            </w:r>
            <w:r w:rsidR="00D016CB" w:rsidRPr="00D92AC9">
              <w:rPr>
                <w:rFonts w:cstheme="minorHAnsi"/>
                <w:sz w:val="20"/>
                <w:szCs w:val="20"/>
              </w:rPr>
              <w:t>oop</w:t>
            </w:r>
          </w:p>
          <w:p w14:paraId="4A839551" w14:textId="77777777" w:rsidR="002756F0" w:rsidRPr="00D92AC9" w:rsidRDefault="002756F0"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8D09678" w14:textId="77777777" w:rsidR="002756F0" w:rsidRPr="00D92AC9" w:rsidRDefault="002756F0"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8F1B5E9" w14:textId="75296E2E" w:rsidR="002756F0" w:rsidRPr="00D92AC9" w:rsidRDefault="002756F0" w:rsidP="00D016C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tcPr>
          <w:p w14:paraId="3025D2D1" w14:textId="47354359"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5:</w:t>
            </w:r>
            <w:r w:rsidRPr="00D92AC9">
              <w:rPr>
                <w:sz w:val="20"/>
                <w:szCs w:val="20"/>
              </w:rPr>
              <w:br/>
              <w:t xml:space="preserve">a. </w:t>
            </w:r>
            <w:r w:rsidR="003A5557" w:rsidRPr="00D92AC9">
              <w:rPr>
                <w:sz w:val="20"/>
                <w:szCs w:val="20"/>
              </w:rPr>
              <w:t xml:space="preserve">Schüler </w:t>
            </w:r>
            <w:r w:rsidRPr="00D92AC9">
              <w:rPr>
                <w:sz w:val="20"/>
                <w:szCs w:val="20"/>
              </w:rPr>
              <w:t xml:space="preserve">lösen in Partnerarbeit weitere Fälle mithilfe des Schemas (Niveau C) und gegebenenfalls der Checkliste (Niveau B). </w:t>
            </w:r>
          </w:p>
          <w:p w14:paraId="3615711F" w14:textId="7AD6059D"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Partner werden über ein Lerntempo</w:t>
            </w:r>
            <w:r w:rsidR="00E436E5" w:rsidRPr="00D92AC9">
              <w:rPr>
                <w:sz w:val="20"/>
                <w:szCs w:val="20"/>
              </w:rPr>
              <w:t>-D</w:t>
            </w:r>
            <w:r w:rsidRPr="00D92AC9">
              <w:rPr>
                <w:sz w:val="20"/>
                <w:szCs w:val="20"/>
              </w:rPr>
              <w:t>uett gebildet.</w:t>
            </w:r>
          </w:p>
          <w:p w14:paraId="6FA179E4"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b. Besprechung im Plenum. </w:t>
            </w:r>
          </w:p>
          <w:p w14:paraId="5BDC64BD"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041E46B6" w14:textId="05C3C4D6" w:rsidR="00C70D48" w:rsidRPr="00D92AC9" w:rsidRDefault="00E436E5"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w:t>
            </w:r>
            <w:proofErr w:type="spellStart"/>
            <w:r w:rsidRPr="00D92AC9">
              <w:rPr>
                <w:sz w:val="20"/>
                <w:szCs w:val="20"/>
              </w:rPr>
              <w:t>Oncoo</w:t>
            </w:r>
            <w:proofErr w:type="spellEnd"/>
            <w:r w:rsidRPr="00D92AC9">
              <w:rPr>
                <w:sz w:val="20"/>
                <w:szCs w:val="20"/>
              </w:rPr>
              <w:t>“</w:t>
            </w:r>
          </w:p>
          <w:p w14:paraId="77AD8849" w14:textId="0679A792"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pPr>
            <w:r w:rsidRPr="00D92AC9">
              <w:rPr>
                <w:sz w:val="20"/>
                <w:szCs w:val="20"/>
              </w:rPr>
              <w:t>Dokumente als Bilddatei</w:t>
            </w:r>
          </w:p>
          <w:p w14:paraId="5752435E"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Schema</w:t>
            </w:r>
          </w:p>
          <w:p w14:paraId="09EF47E4"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Checkliste</w:t>
            </w:r>
          </w:p>
          <w:p w14:paraId="3111903C"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09D72504" w14:textId="77777777" w:rsidR="00D016CB" w:rsidRPr="00D92AC9" w:rsidRDefault="00D016CB" w:rsidP="00D016CB">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D016CB" w:rsidRPr="00D92AC9" w14:paraId="1793F28D"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372D1678" w14:textId="2BA677BA" w:rsidR="00D016CB" w:rsidRPr="00D92AC9" w:rsidRDefault="00D016CB" w:rsidP="00D016CB">
            <w:pPr>
              <w:rPr>
                <w:rFonts w:cstheme="minorHAnsi"/>
                <w:noProof/>
                <w:color w:val="FFFFFF" w:themeColor="background1"/>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78048" behindDoc="0" locked="0" layoutInCell="0" allowOverlap="1" wp14:anchorId="2C4BF157" wp14:editId="7876571E">
                  <wp:simplePos x="0" y="0"/>
                  <wp:positionH relativeFrom="rightMargin">
                    <wp:posOffset>-387350</wp:posOffset>
                  </wp:positionH>
                  <wp:positionV relativeFrom="paragraph">
                    <wp:posOffset>5080</wp:posOffset>
                  </wp:positionV>
                  <wp:extent cx="200025" cy="213995"/>
                  <wp:effectExtent l="0" t="0" r="0" b="0"/>
                  <wp:wrapNone/>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7C3CF03" w14:textId="6EF902CC" w:rsidR="00D016CB" w:rsidRPr="00D92AC9" w:rsidRDefault="00D016CB" w:rsidP="00D016C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tcPr>
          <w:p w14:paraId="638AEA3F" w14:textId="5C1B6D2E"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6:</w:t>
            </w:r>
            <w:r w:rsidRPr="00D92AC9">
              <w:rPr>
                <w:sz w:val="20"/>
                <w:szCs w:val="20"/>
              </w:rPr>
              <w:br/>
            </w:r>
            <w:r w:rsidR="003A5557" w:rsidRPr="00D92AC9">
              <w:rPr>
                <w:sz w:val="20"/>
                <w:szCs w:val="20"/>
              </w:rPr>
              <w:t xml:space="preserve">Schüler </w:t>
            </w:r>
            <w:r w:rsidRPr="00D92AC9">
              <w:rPr>
                <w:sz w:val="20"/>
                <w:szCs w:val="20"/>
              </w:rPr>
              <w:t>üben das gelernte Wissen.</w:t>
            </w:r>
          </w:p>
          <w:p w14:paraId="0DE982A1"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52451A7A" w14:textId="67E726AD" w:rsidR="00D016CB" w:rsidRPr="00D92AC9" w:rsidRDefault="002756F0" w:rsidP="00D016CB">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H5P</w:t>
            </w:r>
          </w:p>
        </w:tc>
        <w:tc>
          <w:tcPr>
            <w:tcW w:w="1276" w:type="dxa"/>
            <w:tcBorders>
              <w:left w:val="single" w:sz="4" w:space="0" w:color="auto"/>
              <w:right w:val="single" w:sz="4" w:space="0" w:color="auto"/>
            </w:tcBorders>
            <w:vAlign w:val="center"/>
          </w:tcPr>
          <w:p w14:paraId="401598CE" w14:textId="77777777" w:rsidR="00D016CB" w:rsidRPr="00D92AC9" w:rsidRDefault="00D016CB" w:rsidP="00D016CB">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7B9BD448"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7B9DD01" w14:textId="5BA87662" w:rsidR="002756F0" w:rsidRPr="00D92AC9" w:rsidRDefault="002756F0" w:rsidP="002756F0">
            <w:pPr>
              <w:rPr>
                <w:rFonts w:cstheme="minorHAnsi"/>
                <w:noProof/>
                <w:color w:val="FFFFFF" w:themeColor="background1"/>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87264" behindDoc="0" locked="0" layoutInCell="0" allowOverlap="1" wp14:anchorId="68D2723A" wp14:editId="6C751919">
                  <wp:simplePos x="0" y="0"/>
                  <wp:positionH relativeFrom="rightMargin">
                    <wp:posOffset>-387350</wp:posOffset>
                  </wp:positionH>
                  <wp:positionV relativeFrom="paragraph">
                    <wp:posOffset>5080</wp:posOffset>
                  </wp:positionV>
                  <wp:extent cx="200025" cy="213995"/>
                  <wp:effectExtent l="0" t="0" r="0"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06031AD" w14:textId="6350C1DA"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tcPr>
          <w:p w14:paraId="155E8A2C" w14:textId="7F0D241D"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7:</w:t>
            </w:r>
            <w:r w:rsidRPr="00D92AC9">
              <w:rPr>
                <w:sz w:val="20"/>
                <w:szCs w:val="20"/>
              </w:rPr>
              <w:br/>
              <w:t>Schüler überprüfen das gelernte Wissen.</w:t>
            </w:r>
          </w:p>
        </w:tc>
        <w:tc>
          <w:tcPr>
            <w:tcW w:w="1395" w:type="dxa"/>
            <w:tcBorders>
              <w:left w:val="single" w:sz="4" w:space="0" w:color="auto"/>
              <w:right w:val="single" w:sz="4" w:space="0" w:color="auto"/>
            </w:tcBorders>
          </w:tcPr>
          <w:p w14:paraId="302FFE96"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p w14:paraId="3C469D07"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Test</w:t>
            </w:r>
            <w:r w:rsidRPr="00D92AC9">
              <w:rPr>
                <w:sz w:val="20"/>
                <w:szCs w:val="20"/>
              </w:rPr>
              <w:br/>
              <w:t>Paragrafen</w:t>
            </w:r>
          </w:p>
          <w:p w14:paraId="66E78908"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5B80E9F2"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51485A3F"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bottom w:val="single" w:sz="4" w:space="0" w:color="auto"/>
              <w:right w:val="single" w:sz="4" w:space="0" w:color="auto"/>
            </w:tcBorders>
            <w:vAlign w:val="center"/>
          </w:tcPr>
          <w:p w14:paraId="4782813C" w14:textId="0978CACD" w:rsidR="002756F0" w:rsidRPr="00D92AC9" w:rsidRDefault="002756F0" w:rsidP="002756F0">
            <w:pPr>
              <w:rPr>
                <w:rFonts w:cstheme="minorHAnsi"/>
                <w:noProof/>
                <w:color w:val="FFFFFF" w:themeColor="background1"/>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795456" behindDoc="0" locked="0" layoutInCell="0" allowOverlap="1" wp14:anchorId="7A08C268" wp14:editId="3D1708DE">
                  <wp:simplePos x="0" y="0"/>
                  <wp:positionH relativeFrom="rightMargin">
                    <wp:posOffset>-387350</wp:posOffset>
                  </wp:positionH>
                  <wp:positionV relativeFrom="paragraph">
                    <wp:posOffset>5080</wp:posOffset>
                  </wp:positionV>
                  <wp:extent cx="200025" cy="213995"/>
                  <wp:effectExtent l="0" t="0" r="0" b="0"/>
                  <wp:wrapNone/>
                  <wp:docPr id="2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bottom w:val="single" w:sz="4" w:space="0" w:color="auto"/>
              <w:right w:val="single" w:sz="4" w:space="0" w:color="auto"/>
            </w:tcBorders>
            <w:vAlign w:val="center"/>
          </w:tcPr>
          <w:p w14:paraId="74A4C63E" w14:textId="37BBF481"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bottom w:val="single" w:sz="4" w:space="0" w:color="auto"/>
              <w:right w:val="single" w:sz="4" w:space="0" w:color="auto"/>
            </w:tcBorders>
          </w:tcPr>
          <w:p w14:paraId="7056247E" w14:textId="7EB03542"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8 = Lernkontrolle</w:t>
            </w:r>
            <w:r w:rsidR="00237CC9" w:rsidRPr="00D92AC9">
              <w:rPr>
                <w:sz w:val="20"/>
                <w:szCs w:val="20"/>
              </w:rPr>
              <w:t xml:space="preserve"> und Handlungsprodukt</w:t>
            </w:r>
            <w:r w:rsidRPr="00D92AC9">
              <w:rPr>
                <w:sz w:val="20"/>
                <w:szCs w:val="20"/>
              </w:rPr>
              <w:br/>
              <w:t xml:space="preserve">Schüler beantworten die E-Mail aus dem Einstieg und geben ihre Antwort als Aufgabe ab. Dies </w:t>
            </w:r>
            <w:proofErr w:type="gramStart"/>
            <w:r w:rsidRPr="00D92AC9">
              <w:rPr>
                <w:sz w:val="20"/>
                <w:szCs w:val="20"/>
              </w:rPr>
              <w:t>ist</w:t>
            </w:r>
            <w:proofErr w:type="gramEnd"/>
            <w:r w:rsidRPr="00D92AC9">
              <w:rPr>
                <w:sz w:val="20"/>
                <w:szCs w:val="20"/>
              </w:rPr>
              <w:t xml:space="preserve"> zugleich die Reflexion und Lösung des Einstiegsfalles in der E-Mail, welche damit auch abschließend gelöst wird.</w:t>
            </w:r>
          </w:p>
        </w:tc>
        <w:tc>
          <w:tcPr>
            <w:tcW w:w="1395" w:type="dxa"/>
            <w:tcBorders>
              <w:left w:val="single" w:sz="4" w:space="0" w:color="auto"/>
              <w:bottom w:val="single" w:sz="4" w:space="0" w:color="auto"/>
              <w:right w:val="single" w:sz="4" w:space="0" w:color="auto"/>
            </w:tcBorders>
          </w:tcPr>
          <w:p w14:paraId="0013503E"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Aufgabe</w:t>
            </w:r>
          </w:p>
          <w:p w14:paraId="33C2EC3C" w14:textId="0726C490"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E-Mail (Einstieg)</w:t>
            </w:r>
          </w:p>
        </w:tc>
        <w:tc>
          <w:tcPr>
            <w:tcW w:w="1276" w:type="dxa"/>
            <w:tcBorders>
              <w:left w:val="single" w:sz="4" w:space="0" w:color="auto"/>
              <w:bottom w:val="single" w:sz="4" w:space="0" w:color="auto"/>
              <w:right w:val="single" w:sz="4" w:space="0" w:color="auto"/>
            </w:tcBorders>
          </w:tcPr>
          <w:p w14:paraId="57ED9A61" w14:textId="0BA029FD"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Einstiegssituation und Abstimmung wird aufgelöst</w:t>
            </w:r>
          </w:p>
        </w:tc>
      </w:tr>
      <w:tr w:rsidR="002756F0" w:rsidRPr="00D92AC9" w14:paraId="12620F89"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left w:val="single" w:sz="4" w:space="0" w:color="auto"/>
              <w:right w:val="single" w:sz="4" w:space="0" w:color="auto"/>
            </w:tcBorders>
            <w:vAlign w:val="center"/>
          </w:tcPr>
          <w:p w14:paraId="25FA2E71" w14:textId="77777777" w:rsidR="002756F0" w:rsidRPr="00D92AC9" w:rsidRDefault="002756F0" w:rsidP="002756F0">
            <w:pPr>
              <w:rPr>
                <w:rFonts w:cstheme="minorHAnsi"/>
                <w:noProof/>
                <w:sz w:val="20"/>
                <w:szCs w:val="20"/>
                <w:lang w:eastAsia="de-DE"/>
              </w:rPr>
            </w:pPr>
          </w:p>
        </w:tc>
        <w:tc>
          <w:tcPr>
            <w:tcW w:w="710" w:type="dxa"/>
            <w:tcBorders>
              <w:top w:val="single" w:sz="4" w:space="0" w:color="auto"/>
              <w:left w:val="single" w:sz="4" w:space="0" w:color="auto"/>
              <w:right w:val="single" w:sz="4" w:space="0" w:color="auto"/>
            </w:tcBorders>
            <w:vAlign w:val="center"/>
          </w:tcPr>
          <w:p w14:paraId="09D46B56" w14:textId="77777777"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top w:val="single" w:sz="4" w:space="0" w:color="auto"/>
              <w:left w:val="single" w:sz="4" w:space="0" w:color="auto"/>
              <w:right w:val="single" w:sz="4" w:space="0" w:color="auto"/>
            </w:tcBorders>
            <w:vAlign w:val="center"/>
          </w:tcPr>
          <w:p w14:paraId="35268441" w14:textId="50E548FD"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b/>
                <w:bCs/>
                <w:sz w:val="20"/>
                <w:szCs w:val="20"/>
              </w:rPr>
            </w:pPr>
            <w:r w:rsidRPr="00D92AC9">
              <w:rPr>
                <w:b/>
                <w:bCs/>
                <w:sz w:val="20"/>
                <w:szCs w:val="20"/>
              </w:rPr>
              <w:t>Lernschritt: 1.1.2: Kaufverträge erfüllen</w:t>
            </w:r>
          </w:p>
        </w:tc>
        <w:tc>
          <w:tcPr>
            <w:tcW w:w="1395" w:type="dxa"/>
            <w:tcBorders>
              <w:top w:val="single" w:sz="4" w:space="0" w:color="auto"/>
              <w:left w:val="single" w:sz="4" w:space="0" w:color="auto"/>
              <w:right w:val="single" w:sz="4" w:space="0" w:color="auto"/>
            </w:tcBorders>
          </w:tcPr>
          <w:p w14:paraId="21AC8C6E"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top w:val="single" w:sz="4" w:space="0" w:color="auto"/>
              <w:left w:val="single" w:sz="4" w:space="0" w:color="auto"/>
              <w:right w:val="single" w:sz="4" w:space="0" w:color="auto"/>
            </w:tcBorders>
            <w:vAlign w:val="center"/>
          </w:tcPr>
          <w:p w14:paraId="73941121"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0A3FFB7F"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CF5F0E5" w14:textId="38B63945" w:rsidR="002756F0" w:rsidRPr="00D92AC9" w:rsidRDefault="003A5557" w:rsidP="002756F0">
            <w:pPr>
              <w:rPr>
                <w:rFonts w:cstheme="minorHAnsi"/>
                <w:noProof/>
                <w:sz w:val="20"/>
                <w:szCs w:val="20"/>
                <w:lang w:eastAsia="de-DE"/>
              </w:rPr>
            </w:pPr>
            <w:r w:rsidRPr="00D92AC9">
              <w:rPr>
                <w:rFonts w:cstheme="minorHAnsi"/>
                <w:noProof/>
                <w:sz w:val="20"/>
                <w:szCs w:val="20"/>
                <w:lang w:eastAsia="de-DE"/>
              </w:rPr>
              <w:drawing>
                <wp:anchor distT="0" distB="0" distL="114300" distR="114300" simplePos="0" relativeHeight="251892736" behindDoc="0" locked="0" layoutInCell="0" allowOverlap="1" wp14:anchorId="41BFDAF7" wp14:editId="784019D5">
                  <wp:simplePos x="0" y="0"/>
                  <wp:positionH relativeFrom="rightMargin">
                    <wp:posOffset>-490220</wp:posOffset>
                  </wp:positionH>
                  <wp:positionV relativeFrom="paragraph">
                    <wp:posOffset>90170</wp:posOffset>
                  </wp:positionV>
                  <wp:extent cx="238125" cy="238125"/>
                  <wp:effectExtent l="0" t="0" r="9525" b="9525"/>
                  <wp:wrapNone/>
                  <wp:docPr id="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2276AD7" w14:textId="787E6E55" w:rsidR="002756F0" w:rsidRPr="00D92AC9" w:rsidRDefault="003A5557"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vAlign w:val="center"/>
          </w:tcPr>
          <w:p w14:paraId="56FC1DB1"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Appetizer: Bild, welches unbewegliche und bewegliche Sachen zeigt und den Unterschied von Besitz und Eigentum erfragt.</w:t>
            </w:r>
          </w:p>
          <w:p w14:paraId="2D3A9871" w14:textId="76C9E5BA" w:rsidR="00142F15" w:rsidRPr="00D92AC9" w:rsidRDefault="00142F15"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 xml:space="preserve">Schüler nennen im Chat fünf Sachen, die ihnen gehören. </w:t>
            </w:r>
          </w:p>
        </w:tc>
        <w:tc>
          <w:tcPr>
            <w:tcW w:w="1395" w:type="dxa"/>
            <w:tcBorders>
              <w:left w:val="single" w:sz="4" w:space="0" w:color="auto"/>
              <w:right w:val="single" w:sz="4" w:space="0" w:color="auto"/>
            </w:tcBorders>
          </w:tcPr>
          <w:p w14:paraId="7797AF94"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Bild</w:t>
            </w:r>
          </w:p>
          <w:p w14:paraId="3BF6F4D4" w14:textId="7AC2A26A" w:rsidR="00142F15" w:rsidRPr="00D92AC9" w:rsidRDefault="00142F15"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Chat</w:t>
            </w:r>
          </w:p>
        </w:tc>
        <w:tc>
          <w:tcPr>
            <w:tcW w:w="1276" w:type="dxa"/>
            <w:tcBorders>
              <w:left w:val="single" w:sz="4" w:space="0" w:color="auto"/>
              <w:right w:val="single" w:sz="4" w:space="0" w:color="auto"/>
            </w:tcBorders>
            <w:vAlign w:val="center"/>
          </w:tcPr>
          <w:p w14:paraId="0C1B3153"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7C6089EA"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1B9BA122" w14:textId="0A3A5F96"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13888" behindDoc="0" locked="0" layoutInCell="0" allowOverlap="1" wp14:anchorId="7C71A114" wp14:editId="2E3D872F">
                  <wp:simplePos x="0" y="0"/>
                  <wp:positionH relativeFrom="rightMargin">
                    <wp:posOffset>-387350</wp:posOffset>
                  </wp:positionH>
                  <wp:positionV relativeFrom="paragraph">
                    <wp:posOffset>5080</wp:posOffset>
                  </wp:positionV>
                  <wp:extent cx="200025" cy="213995"/>
                  <wp:effectExtent l="0" t="0" r="0" b="0"/>
                  <wp:wrapNone/>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C814D53" w14:textId="0977E6ED"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478036EE" w14:textId="17DDA868"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AA 1: </w:t>
            </w:r>
            <w:r w:rsidRPr="00D92AC9">
              <w:rPr>
                <w:sz w:val="20"/>
                <w:szCs w:val="20"/>
              </w:rPr>
              <w:br/>
              <w:t>a. Aktivierung: Schüler suchen in einem Wortgitter alle Begrifflichkeiten (11 Begriffe zum Thema „Eigentum und Besitz“).</w:t>
            </w:r>
          </w:p>
        </w:tc>
        <w:tc>
          <w:tcPr>
            <w:tcW w:w="1395" w:type="dxa"/>
            <w:tcBorders>
              <w:left w:val="single" w:sz="4" w:space="0" w:color="auto"/>
              <w:right w:val="single" w:sz="4" w:space="0" w:color="auto"/>
            </w:tcBorders>
          </w:tcPr>
          <w:p w14:paraId="1CC810C5" w14:textId="60930330"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br/>
              <w:t xml:space="preserve">Wortgitter H5P  </w:t>
            </w:r>
          </w:p>
        </w:tc>
        <w:tc>
          <w:tcPr>
            <w:tcW w:w="1276" w:type="dxa"/>
            <w:tcBorders>
              <w:left w:val="single" w:sz="4" w:space="0" w:color="auto"/>
              <w:right w:val="single" w:sz="4" w:space="0" w:color="auto"/>
            </w:tcBorders>
            <w:vAlign w:val="center"/>
          </w:tcPr>
          <w:p w14:paraId="423813E8"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4648C098"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22C5AA9" w14:textId="3A67D8E4"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22080" behindDoc="0" locked="0" layoutInCell="0" allowOverlap="1" wp14:anchorId="3CF87819" wp14:editId="232425AF">
                  <wp:simplePos x="0" y="0"/>
                  <wp:positionH relativeFrom="rightMargin">
                    <wp:posOffset>-387350</wp:posOffset>
                  </wp:positionH>
                  <wp:positionV relativeFrom="paragraph">
                    <wp:posOffset>5080</wp:posOffset>
                  </wp:positionV>
                  <wp:extent cx="200025" cy="213995"/>
                  <wp:effectExtent l="0" t="0" r="0" b="0"/>
                  <wp:wrapNone/>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A9EA8E8" w14:textId="3CC672CE"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4A782019"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2:</w:t>
            </w:r>
          </w:p>
          <w:p w14:paraId="7D744402" w14:textId="19470AB6"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 Schüler e</w:t>
            </w:r>
            <w:r w:rsidR="00E436E5" w:rsidRPr="00D92AC9">
              <w:rPr>
                <w:sz w:val="20"/>
                <w:szCs w:val="20"/>
              </w:rPr>
              <w:t xml:space="preserve">rhalten als Auszubildende der </w:t>
            </w:r>
            <w:proofErr w:type="spellStart"/>
            <w:r w:rsidR="00E436E5" w:rsidRPr="00D92AC9">
              <w:rPr>
                <w:sz w:val="20"/>
                <w:szCs w:val="20"/>
              </w:rPr>
              <w:t>HaRo</w:t>
            </w:r>
            <w:proofErr w:type="spellEnd"/>
            <w:r w:rsidRPr="00D92AC9">
              <w:rPr>
                <w:sz w:val="20"/>
                <w:szCs w:val="20"/>
              </w:rPr>
              <w:t xml:space="preserve"> GmbH den Auszug aus der E-Mail von Herrn Braun (siehe Lernthema). Der 2. Teil der E-Mail bezieht sich auf die Frage, ob die Friedrich Kunst e. K. </w:t>
            </w:r>
            <w:r w:rsidRPr="00D92AC9">
              <w:rPr>
                <w:sz w:val="20"/>
                <w:szCs w:val="20"/>
              </w:rPr>
              <w:lastRenderedPageBreak/>
              <w:t xml:space="preserve">Besitzer oder Eigentümer ist und entsprechend die Ware weiterverkaufen darf. </w:t>
            </w:r>
          </w:p>
          <w:p w14:paraId="33C2D03C" w14:textId="3216F494"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 xml:space="preserve">Die </w:t>
            </w:r>
            <w:r w:rsidR="00142F15" w:rsidRPr="00D92AC9">
              <w:rPr>
                <w:sz w:val="20"/>
                <w:szCs w:val="20"/>
              </w:rPr>
              <w:t>Schüler</w:t>
            </w:r>
            <w:r w:rsidRPr="00D92AC9">
              <w:rPr>
                <w:sz w:val="20"/>
                <w:szCs w:val="20"/>
              </w:rPr>
              <w:t xml:space="preserve"> sollen abstimmen, ob die Nagelpistole weiterverkauft werden darf. </w:t>
            </w:r>
          </w:p>
        </w:tc>
        <w:tc>
          <w:tcPr>
            <w:tcW w:w="1395" w:type="dxa"/>
            <w:tcBorders>
              <w:left w:val="single" w:sz="4" w:space="0" w:color="auto"/>
              <w:right w:val="single" w:sz="4" w:space="0" w:color="auto"/>
            </w:tcBorders>
          </w:tcPr>
          <w:p w14:paraId="482A8FE2"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lastRenderedPageBreak/>
              <w:t>E-Mail</w:t>
            </w:r>
          </w:p>
          <w:p w14:paraId="53BB5341" w14:textId="2D9266D6" w:rsidR="00FC4261"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Abstimmung</w:t>
            </w:r>
            <w:r w:rsidR="00FC4261" w:rsidRPr="00D92AC9">
              <w:rPr>
                <w:sz w:val="20"/>
                <w:szCs w:val="20"/>
              </w:rPr>
              <w:t xml:space="preserve"> in </w:t>
            </w:r>
            <w:proofErr w:type="spellStart"/>
            <w:r w:rsidR="00FC4261" w:rsidRPr="00D92AC9">
              <w:rPr>
                <w:sz w:val="20"/>
                <w:szCs w:val="20"/>
              </w:rPr>
              <w:t>Moodle</w:t>
            </w:r>
            <w:proofErr w:type="spellEnd"/>
          </w:p>
        </w:tc>
        <w:tc>
          <w:tcPr>
            <w:tcW w:w="1276" w:type="dxa"/>
            <w:tcBorders>
              <w:left w:val="single" w:sz="4" w:space="0" w:color="auto"/>
              <w:right w:val="single" w:sz="4" w:space="0" w:color="auto"/>
            </w:tcBorders>
            <w:vAlign w:val="center"/>
          </w:tcPr>
          <w:p w14:paraId="5475CD10"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626EBBF1"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EEE9B79" w14:textId="1318DC39"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30272" behindDoc="0" locked="0" layoutInCell="0" allowOverlap="1" wp14:anchorId="3BC53918" wp14:editId="182C2503">
                  <wp:simplePos x="0" y="0"/>
                  <wp:positionH relativeFrom="rightMargin">
                    <wp:posOffset>-387350</wp:posOffset>
                  </wp:positionH>
                  <wp:positionV relativeFrom="paragraph">
                    <wp:posOffset>5080</wp:posOffset>
                  </wp:positionV>
                  <wp:extent cx="200025" cy="213995"/>
                  <wp:effectExtent l="0" t="0" r="0" b="0"/>
                  <wp:wrapNone/>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72CF391C" w14:textId="7094AF04"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5E8EF81F"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E 1:</w:t>
            </w:r>
          </w:p>
          <w:p w14:paraId="5BF1ED8F"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Grundlegendes Wissen über die Begriffe Eigentum und Besitz aneignen (Niveau A). </w:t>
            </w:r>
          </w:p>
          <w:p w14:paraId="12CEE44E" w14:textId="5BC7955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Die Schüler können auch direkt zu AA 3 übergehen, wenn sie über Vorwissen verfügen.</w:t>
            </w:r>
          </w:p>
        </w:tc>
        <w:tc>
          <w:tcPr>
            <w:tcW w:w="1395" w:type="dxa"/>
            <w:tcBorders>
              <w:left w:val="single" w:sz="4" w:space="0" w:color="auto"/>
              <w:right w:val="single" w:sz="4" w:space="0" w:color="auto"/>
            </w:tcBorders>
          </w:tcPr>
          <w:p w14:paraId="2A08CF1D"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Auszug Qualitätshandbuch</w:t>
            </w:r>
          </w:p>
          <w:p w14:paraId="26194500"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3278E179"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64CB7B20"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0DB80796" w14:textId="4C8CAFAE"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60992" behindDoc="0" locked="0" layoutInCell="0" allowOverlap="1" wp14:anchorId="4C3C952E" wp14:editId="4B33DFED">
                  <wp:simplePos x="0" y="0"/>
                  <wp:positionH relativeFrom="rightMargin">
                    <wp:posOffset>-387350</wp:posOffset>
                  </wp:positionH>
                  <wp:positionV relativeFrom="paragraph">
                    <wp:posOffset>5080</wp:posOffset>
                  </wp:positionV>
                  <wp:extent cx="200025" cy="213995"/>
                  <wp:effectExtent l="0" t="0" r="0" b="0"/>
                  <wp:wrapNone/>
                  <wp:docPr id="3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6807C148" w14:textId="20225540"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0C8EE56A" w14:textId="41B3F732"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3:</w:t>
            </w:r>
            <w:r w:rsidRPr="00D92AC9">
              <w:rPr>
                <w:sz w:val="20"/>
                <w:szCs w:val="20"/>
              </w:rPr>
              <w:br/>
              <w:t>Wissen „Eigentum und Besitz“ (Niveau B) wird durch einen Lückentext überprüft.</w:t>
            </w:r>
            <w:r w:rsidRPr="00D92AC9">
              <w:rPr>
                <w:sz w:val="20"/>
                <w:szCs w:val="20"/>
              </w:rPr>
              <w:br/>
            </w:r>
          </w:p>
        </w:tc>
        <w:tc>
          <w:tcPr>
            <w:tcW w:w="1395" w:type="dxa"/>
            <w:tcBorders>
              <w:left w:val="single" w:sz="4" w:space="0" w:color="auto"/>
              <w:right w:val="single" w:sz="4" w:space="0" w:color="auto"/>
            </w:tcBorders>
          </w:tcPr>
          <w:p w14:paraId="6103C974" w14:textId="6F0FB808"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H5P</w:t>
            </w:r>
          </w:p>
        </w:tc>
        <w:tc>
          <w:tcPr>
            <w:tcW w:w="1276" w:type="dxa"/>
            <w:tcBorders>
              <w:left w:val="single" w:sz="4" w:space="0" w:color="auto"/>
              <w:right w:val="single" w:sz="4" w:space="0" w:color="auto"/>
            </w:tcBorders>
            <w:vAlign w:val="center"/>
          </w:tcPr>
          <w:p w14:paraId="69545EF3"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07A7EE24"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6E5283C" w14:textId="0BE2C1BB"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59968" behindDoc="0" locked="0" layoutInCell="0" allowOverlap="1" wp14:anchorId="152ED19E" wp14:editId="402C5418">
                  <wp:simplePos x="0" y="0"/>
                  <wp:positionH relativeFrom="rightMargin">
                    <wp:posOffset>-387350</wp:posOffset>
                  </wp:positionH>
                  <wp:positionV relativeFrom="paragraph">
                    <wp:posOffset>5080</wp:posOffset>
                  </wp:positionV>
                  <wp:extent cx="200025" cy="213995"/>
                  <wp:effectExtent l="0" t="0" r="0" b="0"/>
                  <wp:wrapNone/>
                  <wp:docPr id="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50457969" w14:textId="7FA2F14F"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70FA94F6"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E 2:</w:t>
            </w:r>
          </w:p>
          <w:p w14:paraId="58318F83"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Wissen über Eigentumsübertragung sowie die Sonderform des Eigentumsvorbehalts werden erarbeitet. Informationen können über einen Podcast (Niveau A) oder das zugehörige Transskript (Niveau B) angeeignet werden. </w:t>
            </w:r>
          </w:p>
          <w:p w14:paraId="144FA104" w14:textId="58F9C5BF" w:rsidR="002756F0" w:rsidRPr="00D92AC9" w:rsidRDefault="00C70D48"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Offene Fragen können in einem Forum gestellt werden.</w:t>
            </w:r>
          </w:p>
        </w:tc>
        <w:tc>
          <w:tcPr>
            <w:tcW w:w="1395" w:type="dxa"/>
            <w:tcBorders>
              <w:left w:val="single" w:sz="4" w:space="0" w:color="auto"/>
              <w:right w:val="single" w:sz="4" w:space="0" w:color="auto"/>
            </w:tcBorders>
          </w:tcPr>
          <w:p w14:paraId="5C2B9558"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p w14:paraId="0F0D4855"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Podcast</w:t>
            </w:r>
          </w:p>
          <w:p w14:paraId="62D394C3" w14:textId="3CD58EFA" w:rsidR="00C70D48"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Transskript </w:t>
            </w:r>
          </w:p>
          <w:p w14:paraId="7145056C" w14:textId="7FEDE828" w:rsidR="00C70D48" w:rsidRPr="00D92AC9" w:rsidRDefault="00C70D48" w:rsidP="002756F0">
            <w:pPr>
              <w:cnfStyle w:val="000000000000" w:firstRow="0" w:lastRow="0" w:firstColumn="0" w:lastColumn="0" w:oddVBand="0" w:evenVBand="0" w:oddHBand="0" w:evenHBand="0" w:firstRowFirstColumn="0" w:firstRowLastColumn="0" w:lastRowFirstColumn="0" w:lastRowLastColumn="0"/>
              <w:rPr>
                <w:sz w:val="20"/>
                <w:szCs w:val="20"/>
              </w:rPr>
            </w:pPr>
          </w:p>
          <w:p w14:paraId="64F04455" w14:textId="69ECCF32" w:rsidR="00C70D48" w:rsidRPr="00D92AC9" w:rsidRDefault="00C70D48"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Forum</w:t>
            </w:r>
          </w:p>
          <w:p w14:paraId="4DE0D132"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44C65497"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6B3C45F5"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53BBA57E" w14:textId="59D03CAD" w:rsidR="002756F0" w:rsidRPr="00D92AC9" w:rsidRDefault="002756F0" w:rsidP="002756F0">
            <w:pPr>
              <w:rPr>
                <w:rFonts w:cstheme="minorHAnsi"/>
                <w:noProof/>
                <w:sz w:val="20"/>
                <w:szCs w:val="20"/>
                <w:lang w:eastAsia="de-DE"/>
              </w:rPr>
            </w:pPr>
            <w:r w:rsidRPr="00D92AC9">
              <w:rPr>
                <w:rFonts w:cstheme="minorHAnsi"/>
                <w:noProof/>
                <w:sz w:val="20"/>
                <w:szCs w:val="20"/>
                <w:lang w:eastAsia="de-DE"/>
              </w:rPr>
              <w:drawing>
                <wp:anchor distT="0" distB="0" distL="114300" distR="114300" simplePos="0" relativeHeight="251858944" behindDoc="0" locked="0" layoutInCell="0" allowOverlap="1" wp14:anchorId="24B49D1B" wp14:editId="3FFBC9A2">
                  <wp:simplePos x="0" y="0"/>
                  <wp:positionH relativeFrom="rightMargin">
                    <wp:posOffset>-375920</wp:posOffset>
                  </wp:positionH>
                  <wp:positionV relativeFrom="paragraph">
                    <wp:posOffset>518160</wp:posOffset>
                  </wp:positionV>
                  <wp:extent cx="238125" cy="238125"/>
                  <wp:effectExtent l="0" t="0" r="9525" b="9525"/>
                  <wp:wrapNone/>
                  <wp:docPr id="2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C9">
              <w:rPr>
                <w:rFonts w:cstheme="minorHAnsi"/>
                <w:noProof/>
                <w:color w:val="FFFFFF" w:themeColor="background1"/>
                <w:sz w:val="20"/>
                <w:szCs w:val="20"/>
                <w:lang w:eastAsia="de-DE"/>
              </w:rPr>
              <w:drawing>
                <wp:anchor distT="0" distB="0" distL="114300" distR="114300" simplePos="0" relativeHeight="251857920" behindDoc="0" locked="0" layoutInCell="0" allowOverlap="1" wp14:anchorId="397327DD" wp14:editId="11CD253A">
                  <wp:simplePos x="0" y="0"/>
                  <wp:positionH relativeFrom="rightMargin">
                    <wp:posOffset>-387350</wp:posOffset>
                  </wp:positionH>
                  <wp:positionV relativeFrom="paragraph">
                    <wp:posOffset>146685</wp:posOffset>
                  </wp:positionV>
                  <wp:extent cx="200025" cy="213995"/>
                  <wp:effectExtent l="0" t="0" r="0"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0619D0AE" w14:textId="77777777"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p w14:paraId="276755F0" w14:textId="77777777"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258B0E7" w14:textId="77777777"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0C8B800" w14:textId="5F876A27"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vAlign w:val="center"/>
          </w:tcPr>
          <w:p w14:paraId="6240798C" w14:textId="0CA9939E"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4:</w:t>
            </w:r>
            <w:r w:rsidRPr="00D92AC9">
              <w:rPr>
                <w:sz w:val="20"/>
                <w:szCs w:val="20"/>
              </w:rPr>
              <w:br/>
              <w:t xml:space="preserve">a. Wissen wird durch ein unvollständiges Übersichtsblatt aus dem Qualitätshandbuch „Übersicht Eigentumsübertragung“ überprüft. Die Schüler können hierbei wählen, ob die Datei sehr (schwer beschädigte Datei) oder weniger (schwach beschädigte Datei) schwer zu lösen ist. </w:t>
            </w:r>
          </w:p>
          <w:p w14:paraId="5E83D60F"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b. Besprechung im Plenum.</w:t>
            </w:r>
          </w:p>
          <w:p w14:paraId="0F47C10E"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4EC5DC86" w14:textId="33A9D121"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PDF</w:t>
            </w:r>
          </w:p>
        </w:tc>
        <w:tc>
          <w:tcPr>
            <w:tcW w:w="1276" w:type="dxa"/>
            <w:tcBorders>
              <w:left w:val="single" w:sz="4" w:space="0" w:color="auto"/>
              <w:right w:val="single" w:sz="4" w:space="0" w:color="auto"/>
            </w:tcBorders>
            <w:vAlign w:val="center"/>
          </w:tcPr>
          <w:p w14:paraId="17A9E17D"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15E78543"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7FB3DAF6" w14:textId="513981AF" w:rsidR="002756F0" w:rsidRPr="00D92AC9" w:rsidRDefault="002756F0" w:rsidP="002756F0">
            <w:pPr>
              <w:rPr>
                <w:rFonts w:cstheme="minorHAnsi"/>
                <w:noProof/>
                <w:sz w:val="20"/>
                <w:szCs w:val="20"/>
                <w:lang w:eastAsia="de-DE"/>
              </w:rPr>
            </w:pPr>
            <w:r w:rsidRPr="00D92AC9">
              <w:rPr>
                <w:rFonts w:cstheme="minorHAnsi"/>
                <w:noProof/>
                <w:sz w:val="20"/>
                <w:szCs w:val="20"/>
                <w:lang w:eastAsia="de-DE"/>
              </w:rPr>
              <w:drawing>
                <wp:anchor distT="0" distB="0" distL="114300" distR="114300" simplePos="0" relativeHeight="251871232" behindDoc="0" locked="0" layoutInCell="0" allowOverlap="1" wp14:anchorId="2630E8D9" wp14:editId="0762E407">
                  <wp:simplePos x="0" y="0"/>
                  <wp:positionH relativeFrom="rightMargin">
                    <wp:posOffset>-371475</wp:posOffset>
                  </wp:positionH>
                  <wp:positionV relativeFrom="paragraph">
                    <wp:posOffset>1092835</wp:posOffset>
                  </wp:positionV>
                  <wp:extent cx="238125" cy="238125"/>
                  <wp:effectExtent l="0" t="0" r="9525" b="9525"/>
                  <wp:wrapNone/>
                  <wp:docPr id="44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AC9">
              <w:rPr>
                <w:rFonts w:cstheme="minorHAnsi"/>
                <w:noProof/>
                <w:color w:val="FFFFFF" w:themeColor="background1"/>
                <w:sz w:val="20"/>
                <w:szCs w:val="20"/>
                <w:lang w:eastAsia="de-DE"/>
              </w:rPr>
              <w:drawing>
                <wp:anchor distT="0" distB="0" distL="114300" distR="114300" simplePos="0" relativeHeight="251869184" behindDoc="0" locked="0" layoutInCell="0" allowOverlap="1" wp14:anchorId="10686AB9" wp14:editId="10D2FC06">
                  <wp:simplePos x="0" y="0"/>
                  <wp:positionH relativeFrom="rightMargin">
                    <wp:posOffset>-443230</wp:posOffset>
                  </wp:positionH>
                  <wp:positionV relativeFrom="paragraph">
                    <wp:posOffset>55245</wp:posOffset>
                  </wp:positionV>
                  <wp:extent cx="352425" cy="251460"/>
                  <wp:effectExtent l="0" t="0" r="9525" b="0"/>
                  <wp:wrapNone/>
                  <wp:docPr id="3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6AEBF996" w14:textId="76DED095"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Koop</w:t>
            </w:r>
          </w:p>
          <w:p w14:paraId="363F4CC9" w14:textId="627F610C"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4BBAF901" w14:textId="5EEF6790"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164F51A" w14:textId="77777777"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31E416EA" w14:textId="35719C21"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vAlign w:val="center"/>
          </w:tcPr>
          <w:p w14:paraId="16610AF9"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5:</w:t>
            </w:r>
          </w:p>
          <w:p w14:paraId="23EE9F36" w14:textId="624D6F5A"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color w:val="auto"/>
                <w:sz w:val="20"/>
                <w:szCs w:val="20"/>
              </w:rPr>
            </w:pPr>
            <w:r w:rsidRPr="00D92AC9">
              <w:rPr>
                <w:sz w:val="20"/>
                <w:szCs w:val="20"/>
              </w:rPr>
              <w:t xml:space="preserve">a. Schüler lösen in Gruppenarbeit weitere Fälle mit Hilfe der Vorlage und unter Angabe der zugehörigen Paragrafen in einem Arbeitsraum, </w:t>
            </w:r>
            <w:r w:rsidRPr="00D92AC9">
              <w:rPr>
                <w:color w:val="auto"/>
                <w:sz w:val="20"/>
                <w:szCs w:val="20"/>
              </w:rPr>
              <w:t xml:space="preserve">hierzu </w:t>
            </w:r>
            <w:r w:rsidRPr="00D92AC9">
              <w:rPr>
                <w:sz w:val="20"/>
                <w:szCs w:val="20"/>
              </w:rPr>
              <w:t xml:space="preserve">erstellt die </w:t>
            </w:r>
            <w:r w:rsidRPr="00D92AC9">
              <w:rPr>
                <w:color w:val="auto"/>
                <w:sz w:val="20"/>
                <w:szCs w:val="20"/>
              </w:rPr>
              <w:t>Lehrperson digitale Gruppenräume</w:t>
            </w:r>
            <w:r w:rsidR="00142F15" w:rsidRPr="00D92AC9">
              <w:rPr>
                <w:color w:val="auto"/>
                <w:sz w:val="20"/>
                <w:szCs w:val="20"/>
              </w:rPr>
              <w:t>.</w:t>
            </w:r>
          </w:p>
          <w:p w14:paraId="01BECDD2" w14:textId="54303C4C" w:rsidR="00142F15" w:rsidRPr="00D92AC9" w:rsidRDefault="00142F15"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Die Schüler können hierbei wählen, ob die Vorlage lückenhaft vorstrukturiert ist (Niveau A) oder komplett leer ist (Niveau B)</w:t>
            </w:r>
          </w:p>
          <w:p w14:paraId="145E971B" w14:textId="05679AFD"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Die ausgefüllte Vorlage wird von jeder Gruppe in den Studierendenordner „Lösung der Fälle“ geladen.</w:t>
            </w:r>
          </w:p>
          <w:p w14:paraId="164FD91D" w14:textId="391BAE9A"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 xml:space="preserve">b. Besprechung im Plenum. </w:t>
            </w:r>
          </w:p>
        </w:tc>
        <w:tc>
          <w:tcPr>
            <w:tcW w:w="1395" w:type="dxa"/>
            <w:tcBorders>
              <w:left w:val="single" w:sz="4" w:space="0" w:color="auto"/>
              <w:right w:val="single" w:sz="4" w:space="0" w:color="auto"/>
            </w:tcBorders>
          </w:tcPr>
          <w:p w14:paraId="39C18EF9"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Dokumente als Bilddatei</w:t>
            </w:r>
          </w:p>
          <w:p w14:paraId="5196B6A1" w14:textId="77D29716"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Formularvorlage</w:t>
            </w:r>
            <w:r w:rsidR="00142F15" w:rsidRPr="00D92AC9">
              <w:rPr>
                <w:sz w:val="20"/>
                <w:szCs w:val="20"/>
              </w:rPr>
              <w:t>n</w:t>
            </w:r>
            <w:r w:rsidRPr="00D92AC9">
              <w:rPr>
                <w:sz w:val="20"/>
                <w:szCs w:val="20"/>
              </w:rPr>
              <w:t xml:space="preserve"> in Word </w:t>
            </w:r>
          </w:p>
          <w:p w14:paraId="5EF9EB24" w14:textId="788EFF36" w:rsidR="00312C8F" w:rsidRPr="00D92AC9" w:rsidRDefault="00312C8F"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Studierendenordner</w:t>
            </w:r>
          </w:p>
          <w:p w14:paraId="1048F9AA"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5A9EB736"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515B0FBB"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60BC8781" w14:textId="69448025" w:rsidR="002756F0" w:rsidRPr="00D92AC9" w:rsidRDefault="00142F15" w:rsidP="002756F0">
            <w:pPr>
              <w:rPr>
                <w:rFonts w:cstheme="minorHAnsi"/>
                <w:noProof/>
                <w:sz w:val="20"/>
                <w:szCs w:val="20"/>
                <w:lang w:eastAsia="de-DE"/>
              </w:rPr>
            </w:pPr>
            <w:r w:rsidRPr="00D92AC9">
              <w:rPr>
                <w:rFonts w:cstheme="minorHAnsi"/>
                <w:noProof/>
                <w:sz w:val="20"/>
                <w:szCs w:val="20"/>
                <w:lang w:eastAsia="de-DE"/>
              </w:rPr>
              <w:drawing>
                <wp:anchor distT="0" distB="0" distL="114300" distR="114300" simplePos="0" relativeHeight="251894784" behindDoc="0" locked="0" layoutInCell="0" allowOverlap="1" wp14:anchorId="7DFAE94A" wp14:editId="32A07389">
                  <wp:simplePos x="0" y="0"/>
                  <wp:positionH relativeFrom="rightMargin">
                    <wp:posOffset>-407670</wp:posOffset>
                  </wp:positionH>
                  <wp:positionV relativeFrom="paragraph">
                    <wp:posOffset>422910</wp:posOffset>
                  </wp:positionV>
                  <wp:extent cx="238125" cy="238125"/>
                  <wp:effectExtent l="0" t="0" r="9525" b="9525"/>
                  <wp:wrapNone/>
                  <wp:docPr id="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6F0" w:rsidRPr="00D92AC9">
              <w:rPr>
                <w:rFonts w:cstheme="minorHAnsi"/>
                <w:noProof/>
                <w:color w:val="FFFFFF" w:themeColor="background1"/>
                <w:sz w:val="20"/>
                <w:szCs w:val="20"/>
                <w:lang w:eastAsia="de-DE"/>
              </w:rPr>
              <w:drawing>
                <wp:anchor distT="0" distB="0" distL="114300" distR="114300" simplePos="0" relativeHeight="251879424" behindDoc="0" locked="0" layoutInCell="0" allowOverlap="1" wp14:anchorId="0129B91E" wp14:editId="38AF6042">
                  <wp:simplePos x="0" y="0"/>
                  <wp:positionH relativeFrom="rightMargin">
                    <wp:posOffset>-387350</wp:posOffset>
                  </wp:positionH>
                  <wp:positionV relativeFrom="paragraph">
                    <wp:posOffset>5080</wp:posOffset>
                  </wp:positionV>
                  <wp:extent cx="200025" cy="213995"/>
                  <wp:effectExtent l="0" t="0" r="0" b="0"/>
                  <wp:wrapNone/>
                  <wp:docPr id="4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4515743" w14:textId="295DC961" w:rsidR="002756F0" w:rsidRPr="00D92AC9" w:rsidRDefault="00142F15"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p w14:paraId="01D2FBB5" w14:textId="77777777" w:rsidR="00142F15" w:rsidRPr="00D92AC9" w:rsidRDefault="00142F15"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BA73D60" w14:textId="160EED8D" w:rsidR="00142F15" w:rsidRPr="00D92AC9" w:rsidRDefault="00142F15"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p</w:t>
            </w:r>
          </w:p>
        </w:tc>
        <w:tc>
          <w:tcPr>
            <w:tcW w:w="5559" w:type="dxa"/>
            <w:tcBorders>
              <w:left w:val="single" w:sz="4" w:space="0" w:color="auto"/>
              <w:right w:val="single" w:sz="4" w:space="0" w:color="auto"/>
            </w:tcBorders>
          </w:tcPr>
          <w:p w14:paraId="6D1670D1" w14:textId="49B7435B"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6:</w:t>
            </w:r>
            <w:r w:rsidRPr="00D92AC9">
              <w:rPr>
                <w:sz w:val="20"/>
                <w:szCs w:val="20"/>
              </w:rPr>
              <w:br/>
              <w:t>Schüler üben das gelernte Wissen.</w:t>
            </w:r>
          </w:p>
          <w:p w14:paraId="169FCC1C" w14:textId="0B65FDAE" w:rsidR="00142F15" w:rsidRPr="00D92AC9" w:rsidRDefault="00142F15"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Schüler können bei Fragen den Besprechungsraum aufsuchen und sich gegenseitig unterstützen.</w:t>
            </w:r>
          </w:p>
          <w:p w14:paraId="19EA59BA"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4E8103D8" w14:textId="10F2F312"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H5P</w:t>
            </w:r>
          </w:p>
        </w:tc>
        <w:tc>
          <w:tcPr>
            <w:tcW w:w="1276" w:type="dxa"/>
            <w:tcBorders>
              <w:left w:val="single" w:sz="4" w:space="0" w:color="auto"/>
              <w:right w:val="single" w:sz="4" w:space="0" w:color="auto"/>
            </w:tcBorders>
            <w:vAlign w:val="center"/>
          </w:tcPr>
          <w:p w14:paraId="467D560D"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D92AC9" w14:paraId="47210A6B" w14:textId="77777777" w:rsidTr="00142F15">
        <w:trPr>
          <w:trHeight w:val="619"/>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5BEEB30C" w14:textId="5A1B6D7F"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80448" behindDoc="0" locked="0" layoutInCell="0" allowOverlap="1" wp14:anchorId="338F3181" wp14:editId="176AE946">
                  <wp:simplePos x="0" y="0"/>
                  <wp:positionH relativeFrom="rightMargin">
                    <wp:posOffset>-387350</wp:posOffset>
                  </wp:positionH>
                  <wp:positionV relativeFrom="paragraph">
                    <wp:posOffset>5080</wp:posOffset>
                  </wp:positionV>
                  <wp:extent cx="200025" cy="213995"/>
                  <wp:effectExtent l="0" t="0" r="0" b="0"/>
                  <wp:wrapNone/>
                  <wp:docPr id="4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6DEFA236" w14:textId="7EB23728" w:rsidR="002756F0" w:rsidRPr="00D92AC9" w:rsidRDefault="00142F15"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92AC9">
              <w:rPr>
                <w:rFonts w:cstheme="minorHAnsi"/>
                <w:sz w:val="20"/>
                <w:szCs w:val="20"/>
              </w:rPr>
              <w:t>i</w:t>
            </w:r>
          </w:p>
          <w:p w14:paraId="6F57B8CF" w14:textId="03F4F193" w:rsidR="00142F15" w:rsidRPr="00D92AC9" w:rsidRDefault="00142F15" w:rsidP="00142F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left w:val="single" w:sz="4" w:space="0" w:color="auto"/>
              <w:right w:val="single" w:sz="4" w:space="0" w:color="auto"/>
            </w:tcBorders>
          </w:tcPr>
          <w:p w14:paraId="1359DB28" w14:textId="66E4379E" w:rsidR="00142F15"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AA 7:</w:t>
            </w:r>
            <w:r w:rsidRPr="00D92AC9">
              <w:rPr>
                <w:sz w:val="20"/>
                <w:szCs w:val="20"/>
              </w:rPr>
              <w:br/>
              <w:t>Schüler überprüfen das gelernte Wissen.</w:t>
            </w:r>
          </w:p>
        </w:tc>
        <w:tc>
          <w:tcPr>
            <w:tcW w:w="1395" w:type="dxa"/>
            <w:tcBorders>
              <w:left w:val="single" w:sz="4" w:space="0" w:color="auto"/>
              <w:right w:val="single" w:sz="4" w:space="0" w:color="auto"/>
            </w:tcBorders>
          </w:tcPr>
          <w:p w14:paraId="19EFB450"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p w14:paraId="1BE523C0"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Test</w:t>
            </w:r>
            <w:r w:rsidRPr="00D92AC9">
              <w:rPr>
                <w:sz w:val="20"/>
                <w:szCs w:val="20"/>
              </w:rPr>
              <w:br/>
              <w:t>Paragrafen</w:t>
            </w:r>
          </w:p>
          <w:p w14:paraId="79394E0B"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tcBorders>
              <w:left w:val="single" w:sz="4" w:space="0" w:color="auto"/>
              <w:right w:val="single" w:sz="4" w:space="0" w:color="auto"/>
            </w:tcBorders>
            <w:vAlign w:val="center"/>
          </w:tcPr>
          <w:p w14:paraId="2673E4E6" w14:textId="77777777" w:rsidR="002756F0" w:rsidRPr="00D92AC9"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756F0" w:rsidRPr="00D92AC9" w14:paraId="7685D8B2" w14:textId="77777777" w:rsidTr="006E7E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right w:val="single" w:sz="4" w:space="0" w:color="auto"/>
            </w:tcBorders>
            <w:vAlign w:val="center"/>
          </w:tcPr>
          <w:p w14:paraId="59FF4775" w14:textId="5D995E17" w:rsidR="002756F0" w:rsidRPr="00D92AC9" w:rsidRDefault="002756F0" w:rsidP="002756F0">
            <w:pPr>
              <w:rPr>
                <w:rFonts w:cstheme="minorHAnsi"/>
                <w:noProof/>
                <w:sz w:val="20"/>
                <w:szCs w:val="20"/>
                <w:lang w:eastAsia="de-DE"/>
              </w:rPr>
            </w:pPr>
            <w:r w:rsidRPr="00D92AC9">
              <w:rPr>
                <w:rFonts w:cstheme="minorHAnsi"/>
                <w:noProof/>
                <w:color w:val="FFFFFF" w:themeColor="background1"/>
                <w:sz w:val="20"/>
                <w:szCs w:val="20"/>
                <w:lang w:eastAsia="de-DE"/>
              </w:rPr>
              <w:drawing>
                <wp:anchor distT="0" distB="0" distL="114300" distR="114300" simplePos="0" relativeHeight="251888640" behindDoc="0" locked="0" layoutInCell="0" allowOverlap="1" wp14:anchorId="5FBB7989" wp14:editId="36326D2A">
                  <wp:simplePos x="0" y="0"/>
                  <wp:positionH relativeFrom="rightMargin">
                    <wp:posOffset>-387350</wp:posOffset>
                  </wp:positionH>
                  <wp:positionV relativeFrom="paragraph">
                    <wp:posOffset>5080</wp:posOffset>
                  </wp:positionV>
                  <wp:extent cx="200025" cy="213995"/>
                  <wp:effectExtent l="0" t="0" r="0" b="0"/>
                  <wp:wrapNone/>
                  <wp:docPr id="4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0" w:type="dxa"/>
            <w:tcBorders>
              <w:left w:val="single" w:sz="4" w:space="0" w:color="auto"/>
              <w:right w:val="single" w:sz="4" w:space="0" w:color="auto"/>
            </w:tcBorders>
            <w:vAlign w:val="center"/>
          </w:tcPr>
          <w:p w14:paraId="31653AFB" w14:textId="4792A96B" w:rsidR="002756F0" w:rsidRPr="00D92AC9" w:rsidRDefault="002756F0" w:rsidP="002756F0">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92AC9">
              <w:rPr>
                <w:rFonts w:cstheme="minorHAnsi"/>
                <w:sz w:val="20"/>
                <w:szCs w:val="20"/>
              </w:rPr>
              <w:t>i</w:t>
            </w:r>
          </w:p>
        </w:tc>
        <w:tc>
          <w:tcPr>
            <w:tcW w:w="5559" w:type="dxa"/>
            <w:tcBorders>
              <w:left w:val="single" w:sz="4" w:space="0" w:color="auto"/>
              <w:right w:val="single" w:sz="4" w:space="0" w:color="auto"/>
            </w:tcBorders>
            <w:vAlign w:val="center"/>
          </w:tcPr>
          <w:p w14:paraId="0D0ED0DB" w14:textId="44D1C64C"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AA 8 = Lernkontrolle</w:t>
            </w:r>
            <w:r w:rsidR="00237CC9" w:rsidRPr="00D92AC9">
              <w:rPr>
                <w:sz w:val="20"/>
                <w:szCs w:val="20"/>
              </w:rPr>
              <w:t xml:space="preserve"> und Handlungsprodukt</w:t>
            </w:r>
            <w:r w:rsidR="00E355C3" w:rsidRPr="00D92AC9">
              <w:rPr>
                <w:sz w:val="20"/>
                <w:szCs w:val="20"/>
              </w:rPr>
              <w:br/>
              <w:t>Schüler</w:t>
            </w:r>
            <w:r w:rsidRPr="00D92AC9">
              <w:rPr>
                <w:sz w:val="20"/>
                <w:szCs w:val="20"/>
              </w:rPr>
              <w:t xml:space="preserve"> beantworten die E-Mail aus dem Einstieg und geben ihre Antwort als Aufgabe ab.  Dies löst auch die Abstimmung der Einstiegsmail auf.  </w:t>
            </w:r>
          </w:p>
          <w:p w14:paraId="1394831B"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p>
        </w:tc>
        <w:tc>
          <w:tcPr>
            <w:tcW w:w="1395" w:type="dxa"/>
            <w:tcBorders>
              <w:left w:val="single" w:sz="4" w:space="0" w:color="auto"/>
              <w:right w:val="single" w:sz="4" w:space="0" w:color="auto"/>
            </w:tcBorders>
          </w:tcPr>
          <w:p w14:paraId="43766712" w14:textId="1BFCD22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sz w:val="20"/>
                <w:szCs w:val="20"/>
              </w:rPr>
            </w:pPr>
            <w:r w:rsidRPr="00D92AC9">
              <w:rPr>
                <w:sz w:val="20"/>
                <w:szCs w:val="20"/>
              </w:rPr>
              <w:t>Aufgabe</w:t>
            </w:r>
          </w:p>
        </w:tc>
        <w:tc>
          <w:tcPr>
            <w:tcW w:w="1276" w:type="dxa"/>
            <w:tcBorders>
              <w:left w:val="single" w:sz="4" w:space="0" w:color="auto"/>
              <w:right w:val="single" w:sz="4" w:space="0" w:color="auto"/>
            </w:tcBorders>
            <w:vAlign w:val="center"/>
          </w:tcPr>
          <w:p w14:paraId="305CE339" w14:textId="77777777" w:rsidR="002756F0" w:rsidRPr="00D92AC9" w:rsidRDefault="002756F0" w:rsidP="002756F0">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2756F0" w:rsidRPr="00100588" w14:paraId="7E835E2D" w14:textId="77777777" w:rsidTr="006E7E78">
        <w:trPr>
          <w:trHeight w:val="618"/>
        </w:trPr>
        <w:tc>
          <w:tcPr>
            <w:cnfStyle w:val="001000000000" w:firstRow="0" w:lastRow="0" w:firstColumn="1" w:lastColumn="0" w:oddVBand="0" w:evenVBand="0" w:oddHBand="0" w:evenHBand="0" w:firstRowFirstColumn="0" w:firstRowLastColumn="0" w:lastRowFirstColumn="0" w:lastRowLastColumn="0"/>
            <w:tcW w:w="978" w:type="dxa"/>
            <w:tcBorders>
              <w:left w:val="single" w:sz="4" w:space="0" w:color="auto"/>
              <w:bottom w:val="single" w:sz="4" w:space="0" w:color="auto"/>
              <w:right w:val="single" w:sz="4" w:space="0" w:color="auto"/>
            </w:tcBorders>
            <w:vAlign w:val="center"/>
          </w:tcPr>
          <w:p w14:paraId="1220FD8E" w14:textId="77777777" w:rsidR="002756F0" w:rsidRPr="00D92AC9" w:rsidRDefault="002756F0" w:rsidP="002756F0">
            <w:pPr>
              <w:rPr>
                <w:rFonts w:cstheme="minorHAnsi"/>
                <w:noProof/>
                <w:sz w:val="20"/>
                <w:szCs w:val="20"/>
                <w:lang w:eastAsia="de-DE"/>
              </w:rPr>
            </w:pPr>
          </w:p>
        </w:tc>
        <w:tc>
          <w:tcPr>
            <w:tcW w:w="710" w:type="dxa"/>
            <w:tcBorders>
              <w:left w:val="single" w:sz="4" w:space="0" w:color="auto"/>
              <w:bottom w:val="single" w:sz="4" w:space="0" w:color="auto"/>
              <w:right w:val="single" w:sz="4" w:space="0" w:color="auto"/>
            </w:tcBorders>
            <w:vAlign w:val="center"/>
          </w:tcPr>
          <w:p w14:paraId="16ABF18D" w14:textId="77777777" w:rsidR="002756F0" w:rsidRPr="00D92AC9" w:rsidRDefault="002756F0" w:rsidP="002756F0">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5559" w:type="dxa"/>
            <w:tcBorders>
              <w:left w:val="single" w:sz="4" w:space="0" w:color="auto"/>
              <w:bottom w:val="single" w:sz="4" w:space="0" w:color="auto"/>
              <w:right w:val="single" w:sz="4" w:space="0" w:color="auto"/>
            </w:tcBorders>
            <w:vAlign w:val="center"/>
          </w:tcPr>
          <w:p w14:paraId="5D5E7434" w14:textId="1D37D78D" w:rsidR="002756F0" w:rsidRPr="002756F0" w:rsidRDefault="002756F0" w:rsidP="002756F0">
            <w:pPr>
              <w:cnfStyle w:val="000000000000" w:firstRow="0" w:lastRow="0" w:firstColumn="0" w:lastColumn="0" w:oddVBand="0" w:evenVBand="0" w:oddHBand="0" w:evenHBand="0" w:firstRowFirstColumn="0" w:firstRowLastColumn="0" w:lastRowFirstColumn="0" w:lastRowLastColumn="0"/>
              <w:rPr>
                <w:sz w:val="20"/>
                <w:szCs w:val="20"/>
              </w:rPr>
            </w:pPr>
            <w:r w:rsidRPr="00D92AC9">
              <w:rPr>
                <w:sz w:val="20"/>
                <w:szCs w:val="20"/>
              </w:rPr>
              <w:t>Ca. 4-5 Schulstunden</w:t>
            </w:r>
            <w:r>
              <w:rPr>
                <w:sz w:val="20"/>
                <w:szCs w:val="20"/>
              </w:rPr>
              <w:t xml:space="preserve"> </w:t>
            </w:r>
          </w:p>
        </w:tc>
        <w:tc>
          <w:tcPr>
            <w:tcW w:w="1395" w:type="dxa"/>
            <w:tcBorders>
              <w:left w:val="single" w:sz="4" w:space="0" w:color="auto"/>
              <w:bottom w:val="single" w:sz="4" w:space="0" w:color="auto"/>
              <w:right w:val="single" w:sz="4" w:space="0" w:color="auto"/>
            </w:tcBorders>
          </w:tcPr>
          <w:p w14:paraId="1A1ED716" w14:textId="6A9CD22C" w:rsidR="002756F0" w:rsidRPr="00100588"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B9CE1C2" w14:textId="7CC10864" w:rsidR="002756F0" w:rsidRPr="00100588"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76" w:type="dxa"/>
            <w:tcBorders>
              <w:left w:val="single" w:sz="4" w:space="0" w:color="auto"/>
              <w:bottom w:val="single" w:sz="4" w:space="0" w:color="auto"/>
              <w:right w:val="single" w:sz="4" w:space="0" w:color="auto"/>
            </w:tcBorders>
            <w:vAlign w:val="center"/>
          </w:tcPr>
          <w:p w14:paraId="1C8D946A" w14:textId="77777777" w:rsidR="002756F0" w:rsidRPr="00100588" w:rsidRDefault="002756F0" w:rsidP="002756F0">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72D37E1B" w14:textId="77777777" w:rsidR="00100588" w:rsidRPr="00F9738D" w:rsidRDefault="00100588" w:rsidP="004840C1">
      <w:pPr>
        <w:pStyle w:val="Textkrper"/>
      </w:pPr>
    </w:p>
    <w:sectPr w:rsidR="00100588" w:rsidRPr="00F9738D" w:rsidSect="006E7E78">
      <w:headerReference w:type="default" r:id="rId13"/>
      <w:pgSz w:w="11906" w:h="16838" w:code="9"/>
      <w:pgMar w:top="1418" w:right="1133"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5BFDD" w14:textId="77777777" w:rsidR="009A6567" w:rsidRDefault="009A6567" w:rsidP="001E03DE">
      <w:r>
        <w:separator/>
      </w:r>
    </w:p>
  </w:endnote>
  <w:endnote w:type="continuationSeparator" w:id="0">
    <w:p w14:paraId="7184D7BF" w14:textId="77777777" w:rsidR="009A6567" w:rsidRDefault="009A656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Univers 45 Light">
    <w:altName w:val="Arial"/>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12738" w14:textId="77777777" w:rsidR="009A6567" w:rsidRDefault="009A6567" w:rsidP="001E03DE">
      <w:r>
        <w:separator/>
      </w:r>
    </w:p>
  </w:footnote>
  <w:footnote w:type="continuationSeparator" w:id="0">
    <w:p w14:paraId="18756266" w14:textId="77777777" w:rsidR="009A6567" w:rsidRDefault="009A656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56G1ywEAADi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E7A12B1"/>
    <w:multiLevelType w:val="hybridMultilevel"/>
    <w:tmpl w:val="8BACF028"/>
    <w:lvl w:ilvl="0" w:tplc="CD84E48C">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5490749A">
      <w:start w:val="1"/>
      <w:numFmt w:val="lowerLetter"/>
      <w:lvlText w:val="%2."/>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0C6DC">
      <w:start w:val="1"/>
      <w:numFmt w:val="lowerRoman"/>
      <w:lvlText w:val="%3."/>
      <w:lvlJc w:val="left"/>
      <w:pPr>
        <w:ind w:left="1775"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9552E604">
      <w:start w:val="1"/>
      <w:numFmt w:val="decimal"/>
      <w:lvlText w:val="%4."/>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DA8E31AA">
      <w:start w:val="1"/>
      <w:numFmt w:val="lowerLetter"/>
      <w:lvlText w:val="%5."/>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C1162110">
      <w:start w:val="1"/>
      <w:numFmt w:val="lowerRoman"/>
      <w:lvlText w:val="%6."/>
      <w:lvlJc w:val="left"/>
      <w:pPr>
        <w:ind w:left="3935"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EB26A540">
      <w:start w:val="1"/>
      <w:numFmt w:val="decimal"/>
      <w:lvlText w:val="%7."/>
      <w:lvlJc w:val="left"/>
      <w:pPr>
        <w:ind w:left="46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047448F4">
      <w:start w:val="1"/>
      <w:numFmt w:val="lowerLetter"/>
      <w:lvlText w:val="%8."/>
      <w:lvlJc w:val="left"/>
      <w:pPr>
        <w:ind w:left="53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331AEE86">
      <w:start w:val="1"/>
      <w:numFmt w:val="lowerRoman"/>
      <w:lvlText w:val="%9."/>
      <w:lvlJc w:val="left"/>
      <w:pPr>
        <w:ind w:left="6095"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0A603E"/>
    <w:multiLevelType w:val="hybridMultilevel"/>
    <w:tmpl w:val="FFEE1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7"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20"/>
  </w:num>
  <w:num w:numId="5">
    <w:abstractNumId w:val="14"/>
  </w:num>
  <w:num w:numId="6">
    <w:abstractNumId w:val="27"/>
  </w:num>
  <w:num w:numId="7">
    <w:abstractNumId w:val="19"/>
  </w:num>
  <w:num w:numId="8">
    <w:abstractNumId w:val="1"/>
  </w:num>
  <w:num w:numId="9">
    <w:abstractNumId w:val="10"/>
  </w:num>
  <w:num w:numId="10">
    <w:abstractNumId w:val="7"/>
  </w:num>
  <w:num w:numId="11">
    <w:abstractNumId w:val="25"/>
  </w:num>
  <w:num w:numId="12">
    <w:abstractNumId w:val="11"/>
  </w:num>
  <w:num w:numId="13">
    <w:abstractNumId w:val="13"/>
  </w:num>
  <w:num w:numId="14">
    <w:abstractNumId w:val="5"/>
  </w:num>
  <w:num w:numId="15">
    <w:abstractNumId w:val="0"/>
  </w:num>
  <w:num w:numId="16">
    <w:abstractNumId w:val="6"/>
  </w:num>
  <w:num w:numId="17">
    <w:abstractNumId w:val="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
  </w:num>
  <w:num w:numId="22">
    <w:abstractNumId w:val="24"/>
  </w:num>
  <w:num w:numId="23">
    <w:abstractNumId w:val="26"/>
  </w:num>
  <w:num w:numId="24">
    <w:abstractNumId w:val="21"/>
  </w:num>
  <w:num w:numId="25">
    <w:abstractNumId w:val="22"/>
  </w:num>
  <w:num w:numId="26">
    <w:abstractNumId w:val="4"/>
  </w:num>
  <w:num w:numId="27">
    <w:abstractNumId w:val="8"/>
  </w:num>
  <w:num w:numId="28">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60E3"/>
    <w:rsid w:val="000160EC"/>
    <w:rsid w:val="00016FD6"/>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763B"/>
    <w:rsid w:val="000F71C5"/>
    <w:rsid w:val="00100588"/>
    <w:rsid w:val="00101F6F"/>
    <w:rsid w:val="001021F6"/>
    <w:rsid w:val="00102A7B"/>
    <w:rsid w:val="00103366"/>
    <w:rsid w:val="001066AF"/>
    <w:rsid w:val="00111E6A"/>
    <w:rsid w:val="00112714"/>
    <w:rsid w:val="0012000E"/>
    <w:rsid w:val="0013188F"/>
    <w:rsid w:val="001332A4"/>
    <w:rsid w:val="001424B4"/>
    <w:rsid w:val="00142F15"/>
    <w:rsid w:val="001467A4"/>
    <w:rsid w:val="0015279A"/>
    <w:rsid w:val="00153EE8"/>
    <w:rsid w:val="00157EBB"/>
    <w:rsid w:val="001633C8"/>
    <w:rsid w:val="00164BB7"/>
    <w:rsid w:val="00172273"/>
    <w:rsid w:val="00173367"/>
    <w:rsid w:val="00175EEF"/>
    <w:rsid w:val="00177093"/>
    <w:rsid w:val="001810CB"/>
    <w:rsid w:val="00185446"/>
    <w:rsid w:val="00186B1D"/>
    <w:rsid w:val="00186B3F"/>
    <w:rsid w:val="00191FDA"/>
    <w:rsid w:val="001979E7"/>
    <w:rsid w:val="001A1E3C"/>
    <w:rsid w:val="001A2103"/>
    <w:rsid w:val="001A50B1"/>
    <w:rsid w:val="001B0A4C"/>
    <w:rsid w:val="001B4C23"/>
    <w:rsid w:val="001C241E"/>
    <w:rsid w:val="001C721C"/>
    <w:rsid w:val="001E03DE"/>
    <w:rsid w:val="001E043D"/>
    <w:rsid w:val="001F1C14"/>
    <w:rsid w:val="001F2BC8"/>
    <w:rsid w:val="001F3112"/>
    <w:rsid w:val="001F56F8"/>
    <w:rsid w:val="0020278E"/>
    <w:rsid w:val="00203E01"/>
    <w:rsid w:val="00210735"/>
    <w:rsid w:val="00220A15"/>
    <w:rsid w:val="002223B8"/>
    <w:rsid w:val="00225F48"/>
    <w:rsid w:val="0022617F"/>
    <w:rsid w:val="00227078"/>
    <w:rsid w:val="00233EB7"/>
    <w:rsid w:val="00234B66"/>
    <w:rsid w:val="00237CC9"/>
    <w:rsid w:val="00241372"/>
    <w:rsid w:val="00245D5D"/>
    <w:rsid w:val="00253AA4"/>
    <w:rsid w:val="002611F5"/>
    <w:rsid w:val="002756F0"/>
    <w:rsid w:val="00281CB1"/>
    <w:rsid w:val="002915B8"/>
    <w:rsid w:val="00296589"/>
    <w:rsid w:val="002979DC"/>
    <w:rsid w:val="002A1D90"/>
    <w:rsid w:val="002A2D21"/>
    <w:rsid w:val="002A725A"/>
    <w:rsid w:val="002A79B5"/>
    <w:rsid w:val="002B1CA9"/>
    <w:rsid w:val="002B5C8D"/>
    <w:rsid w:val="002E10B1"/>
    <w:rsid w:val="002E2050"/>
    <w:rsid w:val="002E31C8"/>
    <w:rsid w:val="002F2555"/>
    <w:rsid w:val="003079A7"/>
    <w:rsid w:val="00312C8F"/>
    <w:rsid w:val="00323BBB"/>
    <w:rsid w:val="00327A81"/>
    <w:rsid w:val="00334277"/>
    <w:rsid w:val="003346C3"/>
    <w:rsid w:val="003421A1"/>
    <w:rsid w:val="003457A0"/>
    <w:rsid w:val="00347718"/>
    <w:rsid w:val="00351422"/>
    <w:rsid w:val="003524A3"/>
    <w:rsid w:val="003552C0"/>
    <w:rsid w:val="00357C55"/>
    <w:rsid w:val="00361E5E"/>
    <w:rsid w:val="00362A92"/>
    <w:rsid w:val="00366215"/>
    <w:rsid w:val="003754CF"/>
    <w:rsid w:val="00385D63"/>
    <w:rsid w:val="00387063"/>
    <w:rsid w:val="00391945"/>
    <w:rsid w:val="003A0130"/>
    <w:rsid w:val="003A17D4"/>
    <w:rsid w:val="003A2DBC"/>
    <w:rsid w:val="003A5557"/>
    <w:rsid w:val="003A77F0"/>
    <w:rsid w:val="003C4B80"/>
    <w:rsid w:val="003C56C4"/>
    <w:rsid w:val="003C6830"/>
    <w:rsid w:val="003D0AD2"/>
    <w:rsid w:val="003D2E25"/>
    <w:rsid w:val="003D4989"/>
    <w:rsid w:val="003F3891"/>
    <w:rsid w:val="003F5C78"/>
    <w:rsid w:val="003F75E9"/>
    <w:rsid w:val="0042086D"/>
    <w:rsid w:val="00422739"/>
    <w:rsid w:val="0042345D"/>
    <w:rsid w:val="0043494C"/>
    <w:rsid w:val="00444F9C"/>
    <w:rsid w:val="0044650F"/>
    <w:rsid w:val="004524BD"/>
    <w:rsid w:val="00452969"/>
    <w:rsid w:val="004529FA"/>
    <w:rsid w:val="00453EC1"/>
    <w:rsid w:val="00472595"/>
    <w:rsid w:val="0047779F"/>
    <w:rsid w:val="004840C1"/>
    <w:rsid w:val="00486468"/>
    <w:rsid w:val="00493E75"/>
    <w:rsid w:val="004A009B"/>
    <w:rsid w:val="004B658C"/>
    <w:rsid w:val="004C18F1"/>
    <w:rsid w:val="004D3EFB"/>
    <w:rsid w:val="004E0429"/>
    <w:rsid w:val="004F1992"/>
    <w:rsid w:val="004F754E"/>
    <w:rsid w:val="005039B8"/>
    <w:rsid w:val="0051078A"/>
    <w:rsid w:val="00512FF6"/>
    <w:rsid w:val="00516DF0"/>
    <w:rsid w:val="0051717F"/>
    <w:rsid w:val="00520BD0"/>
    <w:rsid w:val="0053570A"/>
    <w:rsid w:val="00535F4A"/>
    <w:rsid w:val="00540D06"/>
    <w:rsid w:val="00542D04"/>
    <w:rsid w:val="00545AB7"/>
    <w:rsid w:val="005530EE"/>
    <w:rsid w:val="00553DD0"/>
    <w:rsid w:val="005636E8"/>
    <w:rsid w:val="00573512"/>
    <w:rsid w:val="00581AF7"/>
    <w:rsid w:val="00581E5F"/>
    <w:rsid w:val="005825EB"/>
    <w:rsid w:val="00583BFC"/>
    <w:rsid w:val="00597140"/>
    <w:rsid w:val="005A34B7"/>
    <w:rsid w:val="005A6708"/>
    <w:rsid w:val="005B6550"/>
    <w:rsid w:val="005C19AC"/>
    <w:rsid w:val="005C4141"/>
    <w:rsid w:val="005C589B"/>
    <w:rsid w:val="005C600E"/>
    <w:rsid w:val="005D451F"/>
    <w:rsid w:val="005D5850"/>
    <w:rsid w:val="005E4A43"/>
    <w:rsid w:val="0061505A"/>
    <w:rsid w:val="00616040"/>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C4859"/>
    <w:rsid w:val="006C4D0A"/>
    <w:rsid w:val="006C619B"/>
    <w:rsid w:val="006C7249"/>
    <w:rsid w:val="006D3107"/>
    <w:rsid w:val="006D5734"/>
    <w:rsid w:val="006D75BC"/>
    <w:rsid w:val="006E4825"/>
    <w:rsid w:val="006E7E78"/>
    <w:rsid w:val="006F4FEF"/>
    <w:rsid w:val="006F661D"/>
    <w:rsid w:val="006F6E2E"/>
    <w:rsid w:val="00706E47"/>
    <w:rsid w:val="00712924"/>
    <w:rsid w:val="00715FF1"/>
    <w:rsid w:val="00721990"/>
    <w:rsid w:val="0072380A"/>
    <w:rsid w:val="00733323"/>
    <w:rsid w:val="00740ADF"/>
    <w:rsid w:val="0074339F"/>
    <w:rsid w:val="00744124"/>
    <w:rsid w:val="0075239B"/>
    <w:rsid w:val="0075476A"/>
    <w:rsid w:val="00760104"/>
    <w:rsid w:val="00762864"/>
    <w:rsid w:val="00764360"/>
    <w:rsid w:val="007665EC"/>
    <w:rsid w:val="00770F61"/>
    <w:rsid w:val="007850A8"/>
    <w:rsid w:val="007857BC"/>
    <w:rsid w:val="0079507A"/>
    <w:rsid w:val="007A239C"/>
    <w:rsid w:val="007B7335"/>
    <w:rsid w:val="007C55F7"/>
    <w:rsid w:val="007D2097"/>
    <w:rsid w:val="007E1441"/>
    <w:rsid w:val="007E5B6A"/>
    <w:rsid w:val="007F67D3"/>
    <w:rsid w:val="007F7024"/>
    <w:rsid w:val="008017FF"/>
    <w:rsid w:val="008038F0"/>
    <w:rsid w:val="00822445"/>
    <w:rsid w:val="00825057"/>
    <w:rsid w:val="00832068"/>
    <w:rsid w:val="00832BFD"/>
    <w:rsid w:val="00840DEE"/>
    <w:rsid w:val="0084575D"/>
    <w:rsid w:val="00850A64"/>
    <w:rsid w:val="008704F9"/>
    <w:rsid w:val="00873419"/>
    <w:rsid w:val="00874A59"/>
    <w:rsid w:val="00877B0B"/>
    <w:rsid w:val="00881961"/>
    <w:rsid w:val="008955B4"/>
    <w:rsid w:val="008A1906"/>
    <w:rsid w:val="008A7911"/>
    <w:rsid w:val="008B103F"/>
    <w:rsid w:val="008B418C"/>
    <w:rsid w:val="008B49F7"/>
    <w:rsid w:val="008B6EE3"/>
    <w:rsid w:val="008C10F2"/>
    <w:rsid w:val="008C2856"/>
    <w:rsid w:val="008C74E5"/>
    <w:rsid w:val="008D17C4"/>
    <w:rsid w:val="008D5433"/>
    <w:rsid w:val="008D5EDB"/>
    <w:rsid w:val="008E2D1B"/>
    <w:rsid w:val="00900D7C"/>
    <w:rsid w:val="009011ED"/>
    <w:rsid w:val="0091105E"/>
    <w:rsid w:val="00913F2D"/>
    <w:rsid w:val="009144D8"/>
    <w:rsid w:val="00916D0F"/>
    <w:rsid w:val="00917C6D"/>
    <w:rsid w:val="009334EC"/>
    <w:rsid w:val="00941B63"/>
    <w:rsid w:val="00943640"/>
    <w:rsid w:val="00943F69"/>
    <w:rsid w:val="009452CB"/>
    <w:rsid w:val="009472C0"/>
    <w:rsid w:val="009533B3"/>
    <w:rsid w:val="0096073B"/>
    <w:rsid w:val="009654F0"/>
    <w:rsid w:val="009731EA"/>
    <w:rsid w:val="009735C6"/>
    <w:rsid w:val="00980E77"/>
    <w:rsid w:val="009839BE"/>
    <w:rsid w:val="009911FA"/>
    <w:rsid w:val="00991266"/>
    <w:rsid w:val="00992625"/>
    <w:rsid w:val="009935DA"/>
    <w:rsid w:val="009A4214"/>
    <w:rsid w:val="009A6567"/>
    <w:rsid w:val="009C05F9"/>
    <w:rsid w:val="009C2229"/>
    <w:rsid w:val="009C6AD3"/>
    <w:rsid w:val="009D56E0"/>
    <w:rsid w:val="009D7100"/>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43161"/>
    <w:rsid w:val="00A5009A"/>
    <w:rsid w:val="00A53096"/>
    <w:rsid w:val="00A567D9"/>
    <w:rsid w:val="00A56E9F"/>
    <w:rsid w:val="00A57EE5"/>
    <w:rsid w:val="00A64BCB"/>
    <w:rsid w:val="00A73AEC"/>
    <w:rsid w:val="00A74C42"/>
    <w:rsid w:val="00A76E2C"/>
    <w:rsid w:val="00A8051B"/>
    <w:rsid w:val="00A91AEE"/>
    <w:rsid w:val="00A9292C"/>
    <w:rsid w:val="00AA2598"/>
    <w:rsid w:val="00AA7641"/>
    <w:rsid w:val="00AB373B"/>
    <w:rsid w:val="00AB5F36"/>
    <w:rsid w:val="00AB792F"/>
    <w:rsid w:val="00AC2573"/>
    <w:rsid w:val="00AC3742"/>
    <w:rsid w:val="00AC6E5A"/>
    <w:rsid w:val="00AD3746"/>
    <w:rsid w:val="00AE418B"/>
    <w:rsid w:val="00AE47FF"/>
    <w:rsid w:val="00AE53C5"/>
    <w:rsid w:val="00AF11A2"/>
    <w:rsid w:val="00AF5B64"/>
    <w:rsid w:val="00AF6B9A"/>
    <w:rsid w:val="00B139F3"/>
    <w:rsid w:val="00B2315B"/>
    <w:rsid w:val="00B43592"/>
    <w:rsid w:val="00B4780D"/>
    <w:rsid w:val="00B51DE9"/>
    <w:rsid w:val="00B53BAF"/>
    <w:rsid w:val="00B553BF"/>
    <w:rsid w:val="00B55577"/>
    <w:rsid w:val="00B56F9E"/>
    <w:rsid w:val="00B57685"/>
    <w:rsid w:val="00B619C2"/>
    <w:rsid w:val="00B66B61"/>
    <w:rsid w:val="00B815E2"/>
    <w:rsid w:val="00B911F3"/>
    <w:rsid w:val="00BA3365"/>
    <w:rsid w:val="00BA64CC"/>
    <w:rsid w:val="00BB0F8D"/>
    <w:rsid w:val="00BB4334"/>
    <w:rsid w:val="00BD5460"/>
    <w:rsid w:val="00BE21B0"/>
    <w:rsid w:val="00BE4DD2"/>
    <w:rsid w:val="00BE7018"/>
    <w:rsid w:val="00BF021C"/>
    <w:rsid w:val="00BF35AC"/>
    <w:rsid w:val="00BF5A01"/>
    <w:rsid w:val="00BF5E7A"/>
    <w:rsid w:val="00BF7272"/>
    <w:rsid w:val="00C036FE"/>
    <w:rsid w:val="00C0462A"/>
    <w:rsid w:val="00C074DE"/>
    <w:rsid w:val="00C07653"/>
    <w:rsid w:val="00C224C8"/>
    <w:rsid w:val="00C22DA6"/>
    <w:rsid w:val="00C23A73"/>
    <w:rsid w:val="00C258F2"/>
    <w:rsid w:val="00C26657"/>
    <w:rsid w:val="00C31109"/>
    <w:rsid w:val="00C37F08"/>
    <w:rsid w:val="00C41DAE"/>
    <w:rsid w:val="00C4772F"/>
    <w:rsid w:val="00C62390"/>
    <w:rsid w:val="00C62F5C"/>
    <w:rsid w:val="00C701E5"/>
    <w:rsid w:val="00C70D48"/>
    <w:rsid w:val="00C83212"/>
    <w:rsid w:val="00C868D5"/>
    <w:rsid w:val="00C91AAE"/>
    <w:rsid w:val="00C973EB"/>
    <w:rsid w:val="00CA0F95"/>
    <w:rsid w:val="00CB0197"/>
    <w:rsid w:val="00CC3337"/>
    <w:rsid w:val="00CC3814"/>
    <w:rsid w:val="00CD1CB7"/>
    <w:rsid w:val="00CD6932"/>
    <w:rsid w:val="00CE2458"/>
    <w:rsid w:val="00CE4E00"/>
    <w:rsid w:val="00CF0506"/>
    <w:rsid w:val="00D016CB"/>
    <w:rsid w:val="00D20D85"/>
    <w:rsid w:val="00D2381B"/>
    <w:rsid w:val="00D31557"/>
    <w:rsid w:val="00D34A82"/>
    <w:rsid w:val="00D55E22"/>
    <w:rsid w:val="00D65102"/>
    <w:rsid w:val="00D71F3F"/>
    <w:rsid w:val="00D76BE8"/>
    <w:rsid w:val="00D77352"/>
    <w:rsid w:val="00D92AC9"/>
    <w:rsid w:val="00DA15C8"/>
    <w:rsid w:val="00DA26E0"/>
    <w:rsid w:val="00DA68DC"/>
    <w:rsid w:val="00DB4A0B"/>
    <w:rsid w:val="00DB5F77"/>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24DB9"/>
    <w:rsid w:val="00E30E50"/>
    <w:rsid w:val="00E34088"/>
    <w:rsid w:val="00E355C3"/>
    <w:rsid w:val="00E357E4"/>
    <w:rsid w:val="00E4202E"/>
    <w:rsid w:val="00E436E5"/>
    <w:rsid w:val="00E45B19"/>
    <w:rsid w:val="00E52225"/>
    <w:rsid w:val="00E55E96"/>
    <w:rsid w:val="00E60E5A"/>
    <w:rsid w:val="00E62510"/>
    <w:rsid w:val="00E74D14"/>
    <w:rsid w:val="00E879C1"/>
    <w:rsid w:val="00EA541A"/>
    <w:rsid w:val="00EC2400"/>
    <w:rsid w:val="00EC3F69"/>
    <w:rsid w:val="00EC4EC2"/>
    <w:rsid w:val="00EE257A"/>
    <w:rsid w:val="00EE39DB"/>
    <w:rsid w:val="00EE6694"/>
    <w:rsid w:val="00EF186E"/>
    <w:rsid w:val="00EF2717"/>
    <w:rsid w:val="00EF7FF8"/>
    <w:rsid w:val="00F0156F"/>
    <w:rsid w:val="00F01622"/>
    <w:rsid w:val="00F14895"/>
    <w:rsid w:val="00F1713F"/>
    <w:rsid w:val="00F23DC2"/>
    <w:rsid w:val="00F373D5"/>
    <w:rsid w:val="00F440B4"/>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4123"/>
    <w:rsid w:val="00FA43B6"/>
    <w:rsid w:val="00FB39CE"/>
    <w:rsid w:val="00FC0F56"/>
    <w:rsid w:val="00FC4261"/>
    <w:rsid w:val="00FD4422"/>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TableNormal">
    <w:name w:val="Table Normal"/>
    <w:rsid w:val="00100588"/>
    <w:pPr>
      <w:pBdr>
        <w:top w:val="nil"/>
        <w:left w:val="nil"/>
        <w:bottom w:val="nil"/>
        <w:right w:val="nil"/>
        <w:between w:val="nil"/>
        <w:bar w:val="nil"/>
      </w:pBdr>
      <w:spacing w:line="240" w:lineRule="auto"/>
    </w:pPr>
    <w:rPr>
      <w:rFonts w:ascii="Times New Roman" w:eastAsia="Arial Unicode MS" w:hAnsi="Times New Roman" w:cs="Times New Roman"/>
      <w:bdr w:val="nil"/>
      <w:lang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1E043D"/>
    <w:rPr>
      <w:sz w:val="16"/>
      <w:szCs w:val="16"/>
    </w:rPr>
  </w:style>
  <w:style w:type="paragraph" w:styleId="Kommentartext">
    <w:name w:val="annotation text"/>
    <w:basedOn w:val="Standard"/>
    <w:link w:val="KommentartextZchn"/>
    <w:uiPriority w:val="99"/>
    <w:semiHidden/>
    <w:unhideWhenUsed/>
    <w:rsid w:val="001E043D"/>
    <w:rPr>
      <w:sz w:val="20"/>
      <w:szCs w:val="20"/>
    </w:rPr>
  </w:style>
  <w:style w:type="character" w:customStyle="1" w:styleId="KommentartextZchn">
    <w:name w:val="Kommentartext Zchn"/>
    <w:basedOn w:val="Absatz-Standardschriftart"/>
    <w:link w:val="Kommentartext"/>
    <w:uiPriority w:val="99"/>
    <w:semiHidden/>
    <w:rsid w:val="001E043D"/>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1E043D"/>
    <w:rPr>
      <w:b/>
      <w:bCs/>
    </w:rPr>
  </w:style>
  <w:style w:type="character" w:customStyle="1" w:styleId="KommentarthemaZchn">
    <w:name w:val="Kommentarthema Zchn"/>
    <w:basedOn w:val="KommentartextZchn"/>
    <w:link w:val="Kommentarthema"/>
    <w:uiPriority w:val="99"/>
    <w:semiHidden/>
    <w:rsid w:val="001E043D"/>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69034">
      <w:bodyDiv w:val="1"/>
      <w:marLeft w:val="0"/>
      <w:marRight w:val="0"/>
      <w:marTop w:val="0"/>
      <w:marBottom w:val="0"/>
      <w:divBdr>
        <w:top w:val="none" w:sz="0" w:space="0" w:color="auto"/>
        <w:left w:val="none" w:sz="0" w:space="0" w:color="auto"/>
        <w:bottom w:val="none" w:sz="0" w:space="0" w:color="auto"/>
        <w:right w:val="none" w:sz="0" w:space="0" w:color="auto"/>
      </w:divBdr>
    </w:div>
    <w:div w:id="231815836">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882711939">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hrerfortbildung-bw.de/st_rech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9879-A86A-4408-8D59-F8246A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C:\Users\ABT4\AppData\Local\Temp\20201112_Formatvorlage_Mantelboge_ Lern(feld)projekt-1.dotx</Template>
  <TotalTime>0</TotalTime>
  <Pages>5</Pages>
  <Words>1658</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Giovanni Nigro</cp:lastModifiedBy>
  <cp:revision>2</cp:revision>
  <cp:lastPrinted>2021-03-26T09:57:00Z</cp:lastPrinted>
  <dcterms:created xsi:type="dcterms:W3CDTF">2021-05-19T11:47:00Z</dcterms:created>
  <dcterms:modified xsi:type="dcterms:W3CDTF">2021-05-19T11:47:00Z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