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9FF8" w14:textId="20E65393" w:rsidR="003E4324" w:rsidRPr="00E82266" w:rsidRDefault="003E4324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E82266">
        <w:rPr>
          <w:rFonts w:asciiTheme="minorHAnsi" w:hAnsiTheme="minorHAnsi"/>
          <w:b/>
          <w:bCs/>
          <w:sz w:val="22"/>
          <w:szCs w:val="22"/>
        </w:rPr>
        <w:t>Didaktische Hinweise zum Moove-Kurs „Besuch im Freizeitpark: Berechnen Sie den Preis Ihrer Eintrittskarte!</w:t>
      </w:r>
      <w:r w:rsidR="001C38DB" w:rsidRPr="00E82266">
        <w:rPr>
          <w:rFonts w:asciiTheme="minorHAnsi" w:hAnsiTheme="minorHAnsi"/>
          <w:b/>
          <w:bCs/>
          <w:sz w:val="22"/>
          <w:szCs w:val="22"/>
        </w:rPr>
        <w:t>“</w:t>
      </w:r>
    </w:p>
    <w:p w14:paraId="22FEB5B4" w14:textId="77777777" w:rsidR="003E4324" w:rsidRPr="00E82266" w:rsidRDefault="003E4324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08D6E3E" w14:textId="49CD31FC" w:rsidR="003E4324" w:rsidRPr="00E82266" w:rsidRDefault="003E4324" w:rsidP="00042412">
      <w:pPr>
        <w:jc w:val="both"/>
        <w:rPr>
          <w:rFonts w:asciiTheme="minorHAnsi" w:hAnsiTheme="minorHAnsi"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 xml:space="preserve">In diesem Moove-Kurs </w:t>
      </w:r>
      <w:r w:rsidR="00A33B5D" w:rsidRPr="00E82266">
        <w:rPr>
          <w:rFonts w:asciiTheme="minorHAnsi" w:hAnsiTheme="minorHAnsi"/>
          <w:bCs/>
          <w:sz w:val="22"/>
          <w:szCs w:val="22"/>
        </w:rPr>
        <w:t>wird der Umgang mit linearen Gleichungen auf dem DQR3</w:t>
      </w:r>
      <w:r w:rsidR="00DD3FCD">
        <w:rPr>
          <w:rFonts w:asciiTheme="minorHAnsi" w:hAnsiTheme="minorHAnsi"/>
          <w:bCs/>
          <w:sz w:val="22"/>
          <w:szCs w:val="22"/>
        </w:rPr>
        <w:t>-</w:t>
      </w:r>
      <w:r w:rsidR="00A33B5D" w:rsidRPr="00E82266">
        <w:rPr>
          <w:rFonts w:asciiTheme="minorHAnsi" w:hAnsiTheme="minorHAnsi"/>
          <w:bCs/>
          <w:sz w:val="22"/>
          <w:szCs w:val="22"/>
        </w:rPr>
        <w:t>Niveau thematisiert.</w:t>
      </w:r>
    </w:p>
    <w:p w14:paraId="6CCB0EAC" w14:textId="77777777" w:rsidR="003E4324" w:rsidRPr="00E82266" w:rsidRDefault="003E4324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4FEC7A2" w14:textId="3CDB064C" w:rsidR="003E4324" w:rsidRPr="00E82266" w:rsidRDefault="00A33B5D" w:rsidP="00042412">
      <w:pPr>
        <w:jc w:val="both"/>
        <w:rPr>
          <w:rFonts w:asciiTheme="minorHAnsi" w:hAnsiTheme="minorHAnsi"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 xml:space="preserve">Die Schülerinnen und Schüler beschreiben Sachverhalte mittels </w:t>
      </w:r>
      <w:r w:rsidR="00DD3FCD">
        <w:rPr>
          <w:rFonts w:asciiTheme="minorHAnsi" w:hAnsiTheme="minorHAnsi"/>
          <w:bCs/>
          <w:sz w:val="22"/>
          <w:szCs w:val="22"/>
        </w:rPr>
        <w:t xml:space="preserve">linearer </w:t>
      </w:r>
      <w:r w:rsidRPr="00E82266">
        <w:rPr>
          <w:rFonts w:asciiTheme="minorHAnsi" w:hAnsiTheme="minorHAnsi"/>
          <w:bCs/>
          <w:sz w:val="22"/>
          <w:szCs w:val="22"/>
        </w:rPr>
        <w:t>Gleichungen</w:t>
      </w:r>
      <w:r w:rsidR="00DD3FCD">
        <w:rPr>
          <w:rFonts w:asciiTheme="minorHAnsi" w:hAnsiTheme="minorHAnsi"/>
          <w:bCs/>
          <w:sz w:val="22"/>
          <w:szCs w:val="22"/>
        </w:rPr>
        <w:t>. Diese werden</w:t>
      </w:r>
      <w:r w:rsidRPr="00E82266">
        <w:rPr>
          <w:rFonts w:asciiTheme="minorHAnsi" w:hAnsiTheme="minorHAnsi"/>
          <w:bCs/>
          <w:sz w:val="22"/>
          <w:szCs w:val="22"/>
        </w:rPr>
        <w:t xml:space="preserve"> anhand </w:t>
      </w:r>
      <w:r w:rsidR="00DD3FCD">
        <w:rPr>
          <w:rFonts w:asciiTheme="minorHAnsi" w:hAnsiTheme="minorHAnsi"/>
          <w:bCs/>
          <w:sz w:val="22"/>
          <w:szCs w:val="22"/>
        </w:rPr>
        <w:t>eines Beispiels eingeführt, in dem der Preis einer Eintrittskarte</w:t>
      </w:r>
      <w:r w:rsidRPr="00E82266">
        <w:rPr>
          <w:rFonts w:asciiTheme="minorHAnsi" w:hAnsiTheme="minorHAnsi"/>
          <w:bCs/>
          <w:sz w:val="22"/>
          <w:szCs w:val="22"/>
        </w:rPr>
        <w:t xml:space="preserve"> für einen Freizeitpark</w:t>
      </w:r>
      <w:r w:rsidR="00DD3FCD">
        <w:rPr>
          <w:rFonts w:asciiTheme="minorHAnsi" w:hAnsiTheme="minorHAnsi"/>
          <w:bCs/>
          <w:sz w:val="22"/>
          <w:szCs w:val="22"/>
        </w:rPr>
        <w:t xml:space="preserve"> berechnet wird</w:t>
      </w:r>
      <w:r w:rsidRPr="00E82266">
        <w:rPr>
          <w:rFonts w:asciiTheme="minorHAnsi" w:hAnsiTheme="minorHAnsi"/>
          <w:bCs/>
          <w:sz w:val="22"/>
          <w:szCs w:val="22"/>
        </w:rPr>
        <w:t xml:space="preserve">. Der Einsatz der Materialien bietet sich beispielsweise im ersten Schuljahr der Berufsfachschule an. </w:t>
      </w:r>
    </w:p>
    <w:p w14:paraId="7D3D6219" w14:textId="77777777" w:rsidR="00A33B5D" w:rsidRPr="00E82266" w:rsidRDefault="00A33B5D" w:rsidP="0004241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6E94787" w14:textId="77777777" w:rsidR="003E4324" w:rsidRPr="00E82266" w:rsidRDefault="00A33B5D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>In methodischer Hinsicht sind im vorliegenden Lernkurs neben Einzelarbeitsphasen auch verschiedene kollaborative Arbeitsformen abgebildet, sodass auch kollaborative Prozesse im Unterricht gefördert werden können.</w:t>
      </w:r>
      <w:r w:rsidRPr="00E8226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E69D5FE" w14:textId="77777777" w:rsidR="00042412" w:rsidRPr="00E82266" w:rsidRDefault="00042412" w:rsidP="00042412">
      <w:pPr>
        <w:pStyle w:val="Textkrper"/>
        <w:rPr>
          <w:rFonts w:cstheme="minorBidi"/>
          <w:sz w:val="22"/>
          <w:lang w:eastAsia="en-US"/>
        </w:rPr>
      </w:pPr>
    </w:p>
    <w:p w14:paraId="2D4343D9" w14:textId="77777777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Die Materialien dieses Lernthemas beziehen sich auf die folgenden mathematischen Kompetenzen:</w:t>
      </w:r>
    </w:p>
    <w:p w14:paraId="088E95C1" w14:textId="77777777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</w:p>
    <w:p w14:paraId="6113D03F" w14:textId="00A514DC" w:rsidR="00E82266" w:rsidRP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K2: Probleme mathematisch lösen</w:t>
      </w:r>
    </w:p>
    <w:p w14:paraId="5028F77F" w14:textId="0F4ACFAC" w:rsidR="00E82266" w:rsidRP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K3: Mathematisch modellieren</w:t>
      </w:r>
    </w:p>
    <w:p w14:paraId="4EABB195" w14:textId="5B1BB1C3" w:rsidR="00E82266" w:rsidRP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K4: Mathematische Darstellungen verwenden</w:t>
      </w:r>
    </w:p>
    <w:p w14:paraId="2BC870EE" w14:textId="44D381DC" w:rsidR="00E82266" w:rsidRP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K5: Mit symbolischen, formalen und technischen Elementen der Mathematik umgehen</w:t>
      </w:r>
    </w:p>
    <w:p w14:paraId="43A11F18" w14:textId="77777777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</w:p>
    <w:p w14:paraId="1732C43F" w14:textId="6BDAF918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 xml:space="preserve">Vor dem Einsatz dieses Lernkurses sollten Sie mit Ihren Schülerinnen und Schülern bereits das Thema </w:t>
      </w:r>
      <w:r w:rsidR="00DD3FCD">
        <w:rPr>
          <w:rFonts w:cstheme="minorBidi"/>
          <w:sz w:val="22"/>
          <w:lang w:eastAsia="en-US"/>
        </w:rPr>
        <w:t xml:space="preserve">„Rechnen mit </w:t>
      </w:r>
      <w:r w:rsidRPr="00E82266">
        <w:rPr>
          <w:rFonts w:cstheme="minorBidi"/>
          <w:sz w:val="22"/>
          <w:lang w:eastAsia="en-US"/>
        </w:rPr>
        <w:t>Terme</w:t>
      </w:r>
      <w:r w:rsidR="00DD3FCD">
        <w:rPr>
          <w:rFonts w:cstheme="minorBidi"/>
          <w:sz w:val="22"/>
          <w:lang w:eastAsia="en-US"/>
        </w:rPr>
        <w:t>n“</w:t>
      </w:r>
      <w:r w:rsidRPr="00E82266">
        <w:rPr>
          <w:rFonts w:cstheme="minorBidi"/>
          <w:sz w:val="22"/>
          <w:lang w:eastAsia="en-US"/>
        </w:rPr>
        <w:t xml:space="preserve"> besprochen haben. </w:t>
      </w:r>
    </w:p>
    <w:p w14:paraId="119F6747" w14:textId="77777777" w:rsidR="00042412" w:rsidRPr="00E82266" w:rsidRDefault="00042412" w:rsidP="00042412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B49BFB9" w14:textId="77777777" w:rsidR="00A33B5D" w:rsidRPr="00E82266" w:rsidRDefault="00A33B5D" w:rsidP="00A33B5D">
      <w:pPr>
        <w:rPr>
          <w:rFonts w:asciiTheme="minorHAnsi" w:hAnsiTheme="minorHAnsi"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 xml:space="preserve">Zu Beginn des Lernkurses werden die Schülerinnen und Schüler auf das zu Grunde liegende Lernbeispiel des Kurses eingestimmt: </w:t>
      </w:r>
    </w:p>
    <w:p w14:paraId="474CE723" w14:textId="77777777" w:rsidR="00A33B5D" w:rsidRPr="00E82266" w:rsidRDefault="00A33B5D" w:rsidP="00A33B5D">
      <w:pPr>
        <w:ind w:left="708"/>
        <w:rPr>
          <w:rFonts w:asciiTheme="minorHAnsi" w:hAnsiTheme="minorHAnsi"/>
          <w:i/>
          <w:sz w:val="22"/>
          <w:szCs w:val="22"/>
        </w:rPr>
      </w:pPr>
      <w:r w:rsidRPr="00E82266">
        <w:rPr>
          <w:rFonts w:asciiTheme="minorHAnsi" w:hAnsiTheme="minorHAnsi"/>
          <w:bCs/>
          <w:i/>
          <w:sz w:val="22"/>
          <w:szCs w:val="22"/>
        </w:rPr>
        <w:t>„Max lädt seine Freunde in den Freizeitpark ein. Er kauft vier Eintrittskarten.</w:t>
      </w:r>
      <w:r w:rsidRPr="00E82266">
        <w:rPr>
          <w:rFonts w:asciiTheme="minorHAnsi" w:hAnsiTheme="minorHAnsi"/>
          <w:bCs/>
          <w:i/>
          <w:sz w:val="22"/>
          <w:szCs w:val="22"/>
        </w:rPr>
        <w:br/>
        <w:t>Für Essen und Getränke gibt er insgesamt noch 40 Euro aus. Am Ende des Tages hat Max 96 Euro bezahlt.</w:t>
      </w:r>
      <w:r w:rsidRPr="00E82266">
        <w:rPr>
          <w:rFonts w:asciiTheme="minorHAnsi" w:hAnsiTheme="minorHAnsi"/>
          <w:bCs/>
          <w:i/>
          <w:sz w:val="22"/>
          <w:szCs w:val="22"/>
        </w:rPr>
        <w:br/>
        <w:t>Berechnen Sie den Preis einer Eintrittskarte.“</w:t>
      </w:r>
    </w:p>
    <w:p w14:paraId="6C4BF5C4" w14:textId="77777777" w:rsidR="00042412" w:rsidRPr="00E82266" w:rsidRDefault="00042412" w:rsidP="0004241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920480E" w14:textId="77777777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>Durch den nachfolgend abgebildeten Advance Organizer können sich d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ie Schülerinnen und Schüler einen visuellen Überblick über das </w:t>
      </w:r>
      <w:r w:rsidRPr="00E82266">
        <w:rPr>
          <w:rFonts w:asciiTheme="minorHAnsi" w:hAnsiTheme="minorHAnsi"/>
          <w:bCs/>
          <w:sz w:val="22"/>
          <w:szCs w:val="22"/>
        </w:rPr>
        <w:t>Lernthema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 verschaffen</w:t>
      </w:r>
      <w:r w:rsidRPr="00E82266">
        <w:rPr>
          <w:rFonts w:asciiTheme="minorHAnsi" w:hAnsiTheme="minorHAnsi"/>
          <w:bCs/>
          <w:sz w:val="22"/>
          <w:szCs w:val="22"/>
        </w:rPr>
        <w:t xml:space="preserve">. Flankierend dazu listet die Lernwegeliste alle zu fördernden </w:t>
      </w:r>
      <w:r w:rsidR="00042412" w:rsidRPr="00E82266">
        <w:rPr>
          <w:rFonts w:asciiTheme="minorHAnsi" w:hAnsiTheme="minorHAnsi"/>
          <w:sz w:val="22"/>
          <w:szCs w:val="22"/>
        </w:rPr>
        <w:t>fachlichen wie auch überfachlichen Teilkompetenzen als „Ich kann“-Formulierung auf</w:t>
      </w:r>
      <w:r w:rsidRPr="00E82266">
        <w:rPr>
          <w:rFonts w:asciiTheme="minorHAnsi" w:hAnsiTheme="minorHAnsi"/>
          <w:sz w:val="22"/>
          <w:szCs w:val="22"/>
        </w:rPr>
        <w:t xml:space="preserve">. </w:t>
      </w:r>
    </w:p>
    <w:p w14:paraId="267911A3" w14:textId="77777777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</w:p>
    <w:p w14:paraId="0DA657CF" w14:textId="77777777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t>Das Lernthema ist in vier aufeinander aufbauende Lernschritte gegliedert. Innerhalb dieser Lernschritte werden sowohl fachliche als auch überfachliche Kompetenzen vermittelt</w:t>
      </w:r>
      <w:r w:rsidR="001C38DB" w:rsidRPr="00E82266">
        <w:rPr>
          <w:rFonts w:asciiTheme="minorHAnsi" w:hAnsiTheme="minorHAnsi"/>
          <w:sz w:val="22"/>
          <w:szCs w:val="22"/>
        </w:rPr>
        <w:t>.</w:t>
      </w:r>
      <w:r w:rsidRPr="00E82266">
        <w:rPr>
          <w:rFonts w:asciiTheme="minorHAnsi" w:hAnsiTheme="minorHAnsi"/>
          <w:sz w:val="22"/>
          <w:szCs w:val="22"/>
        </w:rPr>
        <w:t xml:space="preserve"> </w:t>
      </w:r>
      <w:r w:rsidR="001C38DB" w:rsidRPr="00E82266">
        <w:rPr>
          <w:rFonts w:asciiTheme="minorHAnsi" w:hAnsiTheme="minorHAnsi"/>
          <w:sz w:val="22"/>
          <w:szCs w:val="22"/>
        </w:rPr>
        <w:t>D</w:t>
      </w:r>
      <w:r w:rsidRPr="00E82266">
        <w:rPr>
          <w:rFonts w:asciiTheme="minorHAnsi" w:hAnsiTheme="minorHAnsi"/>
          <w:sz w:val="22"/>
          <w:szCs w:val="22"/>
        </w:rPr>
        <w:t>ie</w:t>
      </w:r>
      <w:r w:rsidR="001C38DB" w:rsidRPr="00E82266">
        <w:rPr>
          <w:rFonts w:asciiTheme="minorHAnsi" w:hAnsiTheme="minorHAnsi"/>
          <w:sz w:val="22"/>
          <w:szCs w:val="22"/>
        </w:rPr>
        <w:t xml:space="preserve"> Lernmaterialien sind in großen Teilen</w:t>
      </w:r>
      <w:r w:rsidRPr="00E82266">
        <w:rPr>
          <w:rFonts w:asciiTheme="minorHAnsi" w:hAnsiTheme="minorHAnsi"/>
          <w:sz w:val="22"/>
          <w:szCs w:val="22"/>
        </w:rPr>
        <w:t xml:space="preserve"> binnen- und niveaudifferenziert </w:t>
      </w:r>
      <w:r w:rsidR="001C38DB" w:rsidRPr="00E82266">
        <w:rPr>
          <w:rFonts w:asciiTheme="minorHAnsi" w:hAnsiTheme="minorHAnsi"/>
          <w:sz w:val="22"/>
          <w:szCs w:val="22"/>
        </w:rPr>
        <w:t>gestaltet</w:t>
      </w:r>
      <w:r w:rsidRPr="00E82266">
        <w:rPr>
          <w:rFonts w:asciiTheme="minorHAnsi" w:hAnsiTheme="minorHAnsi"/>
          <w:sz w:val="22"/>
          <w:szCs w:val="22"/>
        </w:rPr>
        <w:t xml:space="preserve">. </w:t>
      </w:r>
    </w:p>
    <w:p w14:paraId="41835F84" w14:textId="77777777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</w:p>
    <w:p w14:paraId="67F41115" w14:textId="77777777" w:rsidR="00042412" w:rsidRPr="00E82266" w:rsidRDefault="00AB0953" w:rsidP="00042412">
      <w:pPr>
        <w:tabs>
          <w:tab w:val="left" w:pos="7797"/>
        </w:tabs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t xml:space="preserve">Am Ende der Bearbeitung des Lernthemas entsteht ein selbsterstelltes Video als Lernprodukt bzw. Handlungsergebnis, in </w:t>
      </w:r>
      <w:r w:rsidR="001C38DB" w:rsidRPr="00E82266">
        <w:rPr>
          <w:rFonts w:asciiTheme="minorHAnsi" w:hAnsiTheme="minorHAnsi"/>
          <w:sz w:val="22"/>
          <w:szCs w:val="22"/>
        </w:rPr>
        <w:t>welchem die zu Beginn eingeführte Aufgabe mittels einer</w:t>
      </w:r>
      <w:r w:rsidRPr="00E82266">
        <w:rPr>
          <w:rFonts w:asciiTheme="minorHAnsi" w:hAnsiTheme="minorHAnsi"/>
          <w:sz w:val="22"/>
          <w:szCs w:val="22"/>
        </w:rPr>
        <w:t xml:space="preserve"> lineare</w:t>
      </w:r>
      <w:r w:rsidR="001C38DB" w:rsidRPr="00E82266">
        <w:rPr>
          <w:rFonts w:asciiTheme="minorHAnsi" w:hAnsiTheme="minorHAnsi"/>
          <w:sz w:val="22"/>
          <w:szCs w:val="22"/>
        </w:rPr>
        <w:t>n</w:t>
      </w:r>
      <w:r w:rsidRPr="00E82266">
        <w:rPr>
          <w:rFonts w:asciiTheme="minorHAnsi" w:hAnsiTheme="minorHAnsi"/>
          <w:sz w:val="22"/>
          <w:szCs w:val="22"/>
        </w:rPr>
        <w:t xml:space="preserve"> Gleichung zur Berechnung des Preises einer Eintrittskarte schrittweise gelöst wird.</w:t>
      </w:r>
    </w:p>
    <w:p w14:paraId="1940536F" w14:textId="77777777" w:rsidR="00042412" w:rsidRPr="00E82266" w:rsidRDefault="00042412" w:rsidP="00042412">
      <w:pPr>
        <w:tabs>
          <w:tab w:val="left" w:pos="7797"/>
        </w:tabs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53CD8604" w14:textId="2A6322B9" w:rsidR="00AB0953" w:rsidRPr="00E82266" w:rsidRDefault="00AB0953" w:rsidP="00042412">
      <w:pPr>
        <w:tabs>
          <w:tab w:val="left" w:pos="7797"/>
        </w:tabs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t xml:space="preserve">Alle Motivationen sowie Arbeitsaufträge sind so ausgestaltet, dass die Lernenden stets das Gefühl der Machbarkeit haben und einen hohen Grad an Selbstwirksamkeit erfahren. Sowohl auf individueller als auch kooperativer Ebene </w:t>
      </w:r>
      <w:r w:rsidR="00DD3FCD">
        <w:rPr>
          <w:rFonts w:asciiTheme="minorHAnsi" w:hAnsiTheme="minorHAnsi"/>
          <w:sz w:val="22"/>
          <w:szCs w:val="22"/>
        </w:rPr>
        <w:t>werden</w:t>
      </w:r>
      <w:r w:rsidRPr="00E82266">
        <w:rPr>
          <w:rFonts w:asciiTheme="minorHAnsi" w:hAnsiTheme="minorHAnsi"/>
          <w:sz w:val="22"/>
          <w:szCs w:val="22"/>
        </w:rPr>
        <w:t xml:space="preserve"> die Schülerinnen und Schüler durch die sprachsensibel formulierten Arbeitsaufträge </w:t>
      </w:r>
      <w:r w:rsidR="00DD3FCD">
        <w:rPr>
          <w:rFonts w:asciiTheme="minorHAnsi" w:hAnsiTheme="minorHAnsi"/>
          <w:sz w:val="22"/>
          <w:szCs w:val="22"/>
        </w:rPr>
        <w:t xml:space="preserve">aktiviert und gelangen </w:t>
      </w:r>
      <w:r w:rsidRPr="00E82266">
        <w:rPr>
          <w:rFonts w:asciiTheme="minorHAnsi" w:hAnsiTheme="minorHAnsi"/>
          <w:sz w:val="22"/>
          <w:szCs w:val="22"/>
        </w:rPr>
        <w:t xml:space="preserve">rasch ins </w:t>
      </w:r>
      <w:r w:rsidR="00DD3FCD">
        <w:rPr>
          <w:rFonts w:asciiTheme="minorHAnsi" w:hAnsiTheme="minorHAnsi"/>
          <w:sz w:val="22"/>
          <w:szCs w:val="22"/>
        </w:rPr>
        <w:t>Handeln</w:t>
      </w:r>
      <w:r w:rsidRPr="00E82266">
        <w:rPr>
          <w:rFonts w:asciiTheme="minorHAnsi" w:hAnsiTheme="minorHAnsi"/>
          <w:sz w:val="22"/>
          <w:szCs w:val="22"/>
        </w:rPr>
        <w:t xml:space="preserve">. </w:t>
      </w:r>
    </w:p>
    <w:p w14:paraId="7116C361" w14:textId="77777777" w:rsidR="003E4324" w:rsidRPr="00E82266" w:rsidRDefault="003E4324" w:rsidP="00042412">
      <w:pPr>
        <w:rPr>
          <w:rFonts w:asciiTheme="minorHAnsi" w:hAnsiTheme="minorHAnsi"/>
          <w:sz w:val="22"/>
          <w:szCs w:val="22"/>
        </w:rPr>
      </w:pPr>
    </w:p>
    <w:p w14:paraId="11525C8C" w14:textId="77777777" w:rsidR="003E4324" w:rsidRPr="00E82266" w:rsidRDefault="003E4324" w:rsidP="00042412">
      <w:pPr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t>Hinweise zur Umsetzung:</w:t>
      </w:r>
    </w:p>
    <w:p w14:paraId="1FB52786" w14:textId="77777777" w:rsidR="007D38CC" w:rsidRPr="00E82266" w:rsidRDefault="007D38CC" w:rsidP="007D38CC">
      <w:pPr>
        <w:pStyle w:val="Textkrper"/>
        <w:numPr>
          <w:ilvl w:val="0"/>
          <w:numId w:val="1"/>
        </w:numPr>
        <w:rPr>
          <w:sz w:val="22"/>
        </w:rPr>
      </w:pPr>
      <w:r w:rsidRPr="00E82266">
        <w:rPr>
          <w:rFonts w:cstheme="minorBidi"/>
          <w:sz w:val="22"/>
          <w:lang w:eastAsia="en-US"/>
        </w:rPr>
        <w:lastRenderedPageBreak/>
        <w:t xml:space="preserve">Insofern die im Kurs eingepflegten interaktiven Elemente keine Moodleaktivitäten darstellen, müssen diese vor dem unterrichtlichen Einsatz neu erstellt werden. Hierbei handelt es sich um die folgenden Elemente: </w:t>
      </w:r>
    </w:p>
    <w:p w14:paraId="03BA1028" w14:textId="77777777" w:rsidR="00940921" w:rsidRPr="00E82266" w:rsidRDefault="00940921" w:rsidP="00940921">
      <w:pPr>
        <w:pStyle w:val="Textkrper"/>
        <w:rPr>
          <w:sz w:val="22"/>
        </w:rPr>
      </w:pPr>
    </w:p>
    <w:p w14:paraId="140A8528" w14:textId="77777777" w:rsidR="007D38CC" w:rsidRPr="00E82266" w:rsidRDefault="007D38CC" w:rsidP="007D38CC">
      <w:pPr>
        <w:pStyle w:val="Textkrper"/>
        <w:numPr>
          <w:ilvl w:val="1"/>
          <w:numId w:val="1"/>
        </w:numPr>
        <w:rPr>
          <w:sz w:val="22"/>
        </w:rPr>
      </w:pPr>
      <w:r w:rsidRPr="00E82266">
        <w:rPr>
          <w:sz w:val="22"/>
        </w:rPr>
        <w:t xml:space="preserve">Begrüßung </w:t>
      </w:r>
    </w:p>
    <w:p w14:paraId="72A312F7" w14:textId="77777777" w:rsidR="007D38CC" w:rsidRPr="00E82266" w:rsidRDefault="007D38CC" w:rsidP="007D38CC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Arbeitsauftrag 1: Lerntempoduett (Oncoo)</w:t>
      </w:r>
    </w:p>
    <w:p w14:paraId="751B79D9" w14:textId="77777777" w:rsidR="007D38CC" w:rsidRPr="00E82266" w:rsidRDefault="007D38CC" w:rsidP="007D38CC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Arbeitsauftrag 4: Kartenabfrage (Oncoo)</w:t>
      </w:r>
    </w:p>
    <w:p w14:paraId="3A1E7E3B" w14:textId="77777777" w:rsidR="007D38CC" w:rsidRPr="00E82266" w:rsidRDefault="007D38CC" w:rsidP="007D38CC">
      <w:pPr>
        <w:pStyle w:val="Textkrper"/>
        <w:numPr>
          <w:ilvl w:val="1"/>
          <w:numId w:val="1"/>
        </w:numPr>
        <w:rPr>
          <w:sz w:val="22"/>
        </w:rPr>
      </w:pPr>
      <w:r w:rsidRPr="00E82266">
        <w:rPr>
          <w:sz w:val="22"/>
        </w:rPr>
        <w:t>Lernschritt 1:</w:t>
      </w:r>
    </w:p>
    <w:p w14:paraId="3EDD75C6" w14:textId="77777777" w:rsidR="007D38CC" w:rsidRPr="00E82266" w:rsidRDefault="007D38CC" w:rsidP="007D38CC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Arbeitsauftrag 1: Lerntempoduett (Oncoo)</w:t>
      </w:r>
    </w:p>
    <w:p w14:paraId="50FC0CB0" w14:textId="77777777" w:rsidR="007D38CC" w:rsidRPr="00E82266" w:rsidRDefault="007D38CC" w:rsidP="007D38CC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Reflexion: Zielscheibe (Oncoo)</w:t>
      </w:r>
    </w:p>
    <w:p w14:paraId="707F9B05" w14:textId="77777777" w:rsidR="007D38CC" w:rsidRPr="00E82266" w:rsidRDefault="007D38CC" w:rsidP="007D38CC">
      <w:pPr>
        <w:pStyle w:val="Textkrper"/>
        <w:numPr>
          <w:ilvl w:val="1"/>
          <w:numId w:val="1"/>
        </w:numPr>
        <w:rPr>
          <w:sz w:val="22"/>
        </w:rPr>
      </w:pPr>
      <w:r w:rsidRPr="00E82266">
        <w:rPr>
          <w:sz w:val="22"/>
        </w:rPr>
        <w:t>Lernschritt 2:</w:t>
      </w:r>
    </w:p>
    <w:p w14:paraId="6A6AFBE9" w14:textId="77777777" w:rsidR="007D38CC" w:rsidRPr="00E82266" w:rsidRDefault="007D38CC" w:rsidP="007D38CC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Arbeitsauftrag 1: Lerntempoduett (Oncoo)</w:t>
      </w:r>
    </w:p>
    <w:p w14:paraId="254F0578" w14:textId="77777777" w:rsidR="007D38CC" w:rsidRPr="00E82266" w:rsidRDefault="007D38CC" w:rsidP="007D38CC">
      <w:pPr>
        <w:pStyle w:val="Textkrper"/>
        <w:numPr>
          <w:ilvl w:val="1"/>
          <w:numId w:val="1"/>
        </w:numPr>
        <w:rPr>
          <w:sz w:val="22"/>
        </w:rPr>
      </w:pPr>
      <w:r w:rsidRPr="00E82266">
        <w:rPr>
          <w:sz w:val="22"/>
        </w:rPr>
        <w:t>Lernschritt 3:</w:t>
      </w:r>
    </w:p>
    <w:p w14:paraId="63918EAE" w14:textId="77777777" w:rsidR="007D38CC" w:rsidRPr="00E82266" w:rsidRDefault="007D38CC" w:rsidP="007D38CC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Arbeitsauftrag 1: Lerntempoduett (Oncoo)</w:t>
      </w:r>
    </w:p>
    <w:p w14:paraId="621B8AFE" w14:textId="77777777" w:rsidR="007D38CC" w:rsidRPr="00E82266" w:rsidRDefault="007D38CC" w:rsidP="007D38CC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Arbeitsauftrag 3: Lerntempoduett (Oncoo)</w:t>
      </w:r>
    </w:p>
    <w:p w14:paraId="55B00DAF" w14:textId="77777777" w:rsidR="007D38CC" w:rsidRPr="00E82266" w:rsidRDefault="007D38CC" w:rsidP="007D38CC">
      <w:pPr>
        <w:pStyle w:val="Textkrper"/>
        <w:numPr>
          <w:ilvl w:val="1"/>
          <w:numId w:val="1"/>
        </w:numPr>
        <w:rPr>
          <w:sz w:val="22"/>
        </w:rPr>
      </w:pPr>
      <w:r w:rsidRPr="00E82266">
        <w:rPr>
          <w:sz w:val="22"/>
        </w:rPr>
        <w:t>Lernschritt 4:</w:t>
      </w:r>
    </w:p>
    <w:p w14:paraId="5E09E37D" w14:textId="77777777" w:rsidR="007D38CC" w:rsidRPr="00E82266" w:rsidRDefault="007D38CC" w:rsidP="007D38CC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Arbeitsauftrag 1: Lerntempoduett (Oncoo)</w:t>
      </w:r>
    </w:p>
    <w:p w14:paraId="3C692859" w14:textId="77777777" w:rsidR="007D38CC" w:rsidRPr="00E82266" w:rsidRDefault="00940921" w:rsidP="00940921">
      <w:pPr>
        <w:pStyle w:val="Textkrper"/>
        <w:numPr>
          <w:ilvl w:val="1"/>
          <w:numId w:val="1"/>
        </w:numPr>
        <w:rPr>
          <w:sz w:val="22"/>
        </w:rPr>
      </w:pPr>
      <w:r w:rsidRPr="00E82266">
        <w:rPr>
          <w:sz w:val="22"/>
        </w:rPr>
        <w:t>Reflexion:</w:t>
      </w:r>
    </w:p>
    <w:p w14:paraId="293DB46D" w14:textId="77777777" w:rsidR="00940921" w:rsidRPr="00E82266" w:rsidRDefault="00940921" w:rsidP="00940921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Zielscheibe (Oncoo)</w:t>
      </w:r>
    </w:p>
    <w:p w14:paraId="3F3F881F" w14:textId="77777777" w:rsidR="00940921" w:rsidRPr="00E82266" w:rsidRDefault="00940921" w:rsidP="00940921">
      <w:pPr>
        <w:pStyle w:val="Textkrper"/>
        <w:numPr>
          <w:ilvl w:val="1"/>
          <w:numId w:val="1"/>
        </w:numPr>
        <w:rPr>
          <w:sz w:val="22"/>
        </w:rPr>
      </w:pPr>
      <w:r w:rsidRPr="00E82266">
        <w:rPr>
          <w:sz w:val="22"/>
        </w:rPr>
        <w:t>Vertiefen und Vernetzen:</w:t>
      </w:r>
    </w:p>
    <w:p w14:paraId="0355F4E4" w14:textId="77777777" w:rsidR="00940921" w:rsidRPr="00E82266" w:rsidRDefault="00940921" w:rsidP="00940921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Zufallsgenerator Gruppenarbeit (Ultimatesolver)</w:t>
      </w:r>
    </w:p>
    <w:p w14:paraId="13A08A53" w14:textId="77777777" w:rsidR="00940921" w:rsidRPr="00E82266" w:rsidRDefault="00940921" w:rsidP="00940921">
      <w:pPr>
        <w:pStyle w:val="Textkrper"/>
        <w:rPr>
          <w:sz w:val="22"/>
        </w:rPr>
      </w:pPr>
    </w:p>
    <w:p w14:paraId="10E74E2C" w14:textId="77777777" w:rsidR="003E4324" w:rsidRPr="00E82266" w:rsidRDefault="00AB0953" w:rsidP="007D38CC">
      <w:pPr>
        <w:pStyle w:val="Textkrper"/>
        <w:numPr>
          <w:ilvl w:val="0"/>
          <w:numId w:val="1"/>
        </w:numPr>
        <w:rPr>
          <w:sz w:val="22"/>
        </w:rPr>
      </w:pPr>
      <w:r w:rsidRPr="00E82266">
        <w:rPr>
          <w:rFonts w:cstheme="minorBidi"/>
          <w:sz w:val="22"/>
          <w:lang w:eastAsia="en-US"/>
        </w:rPr>
        <w:t>Die</w:t>
      </w:r>
      <w:r w:rsidR="007D38CC" w:rsidRPr="00E82266">
        <w:rPr>
          <w:rFonts w:cstheme="minorBidi"/>
          <w:sz w:val="22"/>
          <w:lang w:eastAsia="en-US"/>
        </w:rPr>
        <w:t xml:space="preserve"> am Ende des Lernthemas eingesetzte Reflexion ist mit dem Tool „Minnit“ realisiert. Diese Umfrage muss von der Lehrkraft angepasst werden. (minnit-bw.de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Umfragebibliothek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alle Umfragen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Suchen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Reflexion Freizeitpark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kopieren.)</w:t>
      </w:r>
    </w:p>
    <w:p w14:paraId="14AEB46C" w14:textId="77777777" w:rsidR="00AB0953" w:rsidRPr="00E82266" w:rsidRDefault="00AB0953" w:rsidP="00042412">
      <w:pPr>
        <w:rPr>
          <w:rFonts w:asciiTheme="minorHAnsi" w:hAnsiTheme="minorHAnsi"/>
          <w:sz w:val="22"/>
          <w:szCs w:val="22"/>
        </w:rPr>
      </w:pPr>
    </w:p>
    <w:p w14:paraId="21E093D9" w14:textId="77777777" w:rsidR="007D38CC" w:rsidRPr="00E82266" w:rsidRDefault="007D38CC" w:rsidP="00042412">
      <w:pPr>
        <w:rPr>
          <w:rFonts w:asciiTheme="minorHAnsi" w:hAnsiTheme="minorHAnsi"/>
          <w:sz w:val="22"/>
          <w:szCs w:val="22"/>
        </w:rPr>
      </w:pPr>
    </w:p>
    <w:sectPr w:rsidR="007D38CC" w:rsidRPr="00E8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960DA" w14:textId="77777777" w:rsidR="007222BB" w:rsidRDefault="007222BB" w:rsidP="00042412">
      <w:r>
        <w:separator/>
      </w:r>
    </w:p>
  </w:endnote>
  <w:endnote w:type="continuationSeparator" w:id="0">
    <w:p w14:paraId="281D469F" w14:textId="77777777" w:rsidR="007222BB" w:rsidRDefault="007222BB" w:rsidP="000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Aria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orbe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Light">
    <w:altName w:val="Corbel"/>
    <w:panose1 w:val="020B0604020202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C293" w14:textId="77777777" w:rsidR="00FD3B0B" w:rsidRDefault="00FD3B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9C9C6" w14:textId="77777777" w:rsidR="00FD3B0B" w:rsidRDefault="00FD3B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BD560" w14:textId="77777777" w:rsidR="00FD3B0B" w:rsidRDefault="00FD3B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450D" w14:textId="77777777" w:rsidR="007222BB" w:rsidRDefault="007222BB" w:rsidP="00042412">
      <w:r>
        <w:separator/>
      </w:r>
    </w:p>
  </w:footnote>
  <w:footnote w:type="continuationSeparator" w:id="0">
    <w:p w14:paraId="3FF8F557" w14:textId="77777777" w:rsidR="007222BB" w:rsidRDefault="007222BB" w:rsidP="0004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31130" w14:textId="77777777" w:rsidR="00FD3B0B" w:rsidRDefault="00FD3B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4C02" w14:textId="77777777" w:rsidR="00FD3B0B" w:rsidRDefault="00FD3B0B" w:rsidP="00FD3B0B">
    <w:pPr>
      <w:pStyle w:val="Kopfzeile"/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70A066" wp14:editId="6CC64151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75B0D" w14:textId="77777777" w:rsidR="00FD3B0B" w:rsidRDefault="00FD3B0B" w:rsidP="00FD3B0B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0A066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" stroked="f">
                <v:textbox>
                  <w:txbxContent>
                    <w:p w14:paraId="20475B0D" w14:textId="77777777" w:rsidR="00FD3B0B" w:rsidRDefault="00FD3B0B" w:rsidP="00FD3B0B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&#13;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" strokecolor="#a6a6a6" strokeweight=".5pt"/>
              <w10:wrap anchorx="page" anchory="page"/>
            </v:group>
          </w:pict>
        </mc:Fallback>
      </mc:AlternateContent>
    </w:r>
  </w:p>
  <w:p w14:paraId="701E3E67" w14:textId="77777777" w:rsidR="00FD3B0B" w:rsidRDefault="00FD3B0B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E60B" w14:textId="77777777" w:rsidR="00FD3B0B" w:rsidRDefault="00FD3B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8AE"/>
    <w:multiLevelType w:val="multilevel"/>
    <w:tmpl w:val="1A823E50"/>
    <w:lvl w:ilvl="0">
      <w:start w:val="1"/>
      <w:numFmt w:val="decimal"/>
      <w:pStyle w:val="Aufzhl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30F"/>
    <w:multiLevelType w:val="multilevel"/>
    <w:tmpl w:val="B154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70806"/>
    <w:multiLevelType w:val="hybridMultilevel"/>
    <w:tmpl w:val="B3F8B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473A2"/>
    <w:multiLevelType w:val="hybridMultilevel"/>
    <w:tmpl w:val="E362C0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F4454"/>
    <w:multiLevelType w:val="hybridMultilevel"/>
    <w:tmpl w:val="3D987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E3B6B"/>
    <w:multiLevelType w:val="hybridMultilevel"/>
    <w:tmpl w:val="755488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178B6"/>
    <w:multiLevelType w:val="hybridMultilevel"/>
    <w:tmpl w:val="2EB40B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A603E"/>
    <w:multiLevelType w:val="hybridMultilevel"/>
    <w:tmpl w:val="FFEE14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8A6388"/>
    <w:multiLevelType w:val="hybridMultilevel"/>
    <w:tmpl w:val="2E083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10"/>
    <w:rsid w:val="00042412"/>
    <w:rsid w:val="00046A9E"/>
    <w:rsid w:val="0014607C"/>
    <w:rsid w:val="00193B04"/>
    <w:rsid w:val="001C38DB"/>
    <w:rsid w:val="003E4324"/>
    <w:rsid w:val="00511A66"/>
    <w:rsid w:val="005645B7"/>
    <w:rsid w:val="00637F78"/>
    <w:rsid w:val="007222BB"/>
    <w:rsid w:val="007D38CC"/>
    <w:rsid w:val="00940921"/>
    <w:rsid w:val="009A3610"/>
    <w:rsid w:val="00A33B5D"/>
    <w:rsid w:val="00AB0953"/>
    <w:rsid w:val="00AC6304"/>
    <w:rsid w:val="00CE1EFA"/>
    <w:rsid w:val="00D7473D"/>
    <w:rsid w:val="00DD3FCD"/>
    <w:rsid w:val="00E82266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4182"/>
  <w15:chartTrackingRefBased/>
  <w15:docId w15:val="{8738D64B-70A1-4285-AD08-CF1BFA4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3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2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042412"/>
    <w:pPr>
      <w:keepNext/>
      <w:keepLines/>
      <w:suppressAutoHyphens/>
      <w:spacing w:before="160" w:after="80"/>
      <w:outlineLvl w:val="2"/>
    </w:pPr>
    <w:rPr>
      <w:rFonts w:ascii="Source Sans Pro Semibold" w:hAnsi="Source Sans Pro Semibold"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rechteSpalte">
    <w:name w:val="Tabelle rechte Spalte"/>
    <w:basedOn w:val="Standard"/>
    <w:locked/>
    <w:rsid w:val="009A3610"/>
    <w:rPr>
      <w:rFonts w:ascii="Source Sans Pro" w:hAnsi="Source Sans Pro"/>
      <w:color w:val="000000" w:themeColor="text1"/>
      <w:sz w:val="22"/>
    </w:rPr>
  </w:style>
  <w:style w:type="paragraph" w:styleId="Listenabsatz">
    <w:name w:val="List Paragraph"/>
    <w:basedOn w:val="Standard"/>
    <w:uiPriority w:val="34"/>
    <w:qFormat/>
    <w:rsid w:val="009A361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424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241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42412"/>
    <w:rPr>
      <w:vertAlign w:val="superscript"/>
    </w:rPr>
  </w:style>
  <w:style w:type="paragraph" w:styleId="Textkrper">
    <w:name w:val="Body Text"/>
    <w:basedOn w:val="Standard"/>
    <w:link w:val="TextkrperZchn"/>
    <w:unhideWhenUsed/>
    <w:rsid w:val="00042412"/>
    <w:pPr>
      <w:jc w:val="both"/>
    </w:pPr>
    <w:rPr>
      <w:rFonts w:asciiTheme="minorHAnsi" w:eastAsiaTheme="minorHAnsi" w:hAnsiTheme="minorHAnsi" w:cs="Arial"/>
      <w:sz w:val="19"/>
      <w:szCs w:val="22"/>
    </w:rPr>
  </w:style>
  <w:style w:type="character" w:customStyle="1" w:styleId="TextkrperZchn">
    <w:name w:val="Textkörper Zchn"/>
    <w:basedOn w:val="Absatz-Standardschriftart"/>
    <w:link w:val="Textkrper"/>
    <w:rsid w:val="00042412"/>
    <w:rPr>
      <w:rFonts w:cs="Arial"/>
      <w:sz w:val="19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2412"/>
    <w:rPr>
      <w:rFonts w:ascii="Source Sans Pro Semibold" w:eastAsia="Times New Roman" w:hAnsi="Source Sans Pro Semibold" w:cs="Times New Roman"/>
      <w:bCs/>
      <w:lang w:eastAsia="de-DE"/>
    </w:rPr>
  </w:style>
  <w:style w:type="table" w:styleId="Tabellenraster">
    <w:name w:val="Table Grid"/>
    <w:basedOn w:val="NormaleTabelle"/>
    <w:uiPriority w:val="39"/>
    <w:rsid w:val="00042412"/>
    <w:pPr>
      <w:spacing w:after="0" w:line="240" w:lineRule="auto"/>
    </w:pPr>
    <w:rPr>
      <w:rFonts w:ascii="Source Sans Pro" w:eastAsia="Calibri" w:hAnsi="Source Sans Pro" w:cs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Fortsetzung">
    <w:name w:val="Aufzählung Fortsetzung"/>
    <w:basedOn w:val="AufzhlungAnfang"/>
    <w:uiPriority w:val="99"/>
    <w:semiHidden/>
    <w:locked/>
    <w:rsid w:val="00042412"/>
    <w:pPr>
      <w:numPr>
        <w:numId w:val="3"/>
      </w:numPr>
      <w:spacing w:before="140"/>
      <w:ind w:left="567" w:hanging="454"/>
    </w:pPr>
  </w:style>
  <w:style w:type="paragraph" w:customStyle="1" w:styleId="AufzhlungAnfang">
    <w:name w:val="Aufzählung Anfang"/>
    <w:basedOn w:val="Standard"/>
    <w:next w:val="AufzhlungFortsetzung"/>
    <w:uiPriority w:val="99"/>
    <w:semiHidden/>
    <w:qFormat/>
    <w:locked/>
    <w:rsid w:val="00042412"/>
    <w:pPr>
      <w:numPr>
        <w:numId w:val="2"/>
      </w:numPr>
      <w:spacing w:before="260" w:after="100" w:line="240" w:lineRule="exact"/>
      <w:ind w:left="567" w:hanging="454"/>
      <w:jc w:val="both"/>
    </w:pPr>
    <w:rPr>
      <w:rFonts w:ascii="Univers 55" w:hAnsi="Univers 55"/>
      <w:color w:val="000000"/>
      <w:sz w:val="20"/>
    </w:rPr>
  </w:style>
  <w:style w:type="paragraph" w:customStyle="1" w:styleId="Aufzhlung">
    <w:name w:val="Aufzählung"/>
    <w:basedOn w:val="Standard"/>
    <w:uiPriority w:val="99"/>
    <w:rsid w:val="00042412"/>
    <w:pPr>
      <w:numPr>
        <w:numId w:val="9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 w:line="240" w:lineRule="exact"/>
      <w:ind w:left="567" w:right="113" w:hanging="454"/>
      <w:jc w:val="both"/>
    </w:pPr>
    <w:rPr>
      <w:rFonts w:ascii="Source Sans Pro Light" w:hAnsi="Source Sans Pro Light"/>
      <w:color w:val="000000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24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193B04"/>
    <w:rPr>
      <w:b/>
      <w:bCs/>
    </w:rPr>
  </w:style>
  <w:style w:type="character" w:styleId="Hervorhebung">
    <w:name w:val="Emphasis"/>
    <w:basedOn w:val="Absatz-Standardschriftart"/>
    <w:uiPriority w:val="20"/>
    <w:qFormat/>
    <w:rsid w:val="00193B04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E82266"/>
    <w:pPr>
      <w:spacing w:before="100" w:beforeAutospacing="1" w:after="100" w:afterAutospacing="1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FD3B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3B0B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D3B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3B0B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NL-Kopfzeilen-Titel">
    <w:name w:val="NL-Kopfzeilen-Titel"/>
    <w:link w:val="NL-Kopfzeilen-TitelZchn"/>
    <w:rsid w:val="00FD3B0B"/>
    <w:pPr>
      <w:spacing w:after="0" w:line="240" w:lineRule="exact"/>
    </w:pPr>
    <w:rPr>
      <w:rFonts w:eastAsia="Times New Roman" w:cs="Times New Roman"/>
      <w:sz w:val="19"/>
      <w:szCs w:val="20"/>
    </w:rPr>
  </w:style>
  <w:style w:type="character" w:customStyle="1" w:styleId="NL-Kopfzeilen-TitelZchn">
    <w:name w:val="NL-Kopfzeilen-Titel Zchn"/>
    <w:link w:val="NL-Kopfzeilen-Titel"/>
    <w:rsid w:val="00FD3B0B"/>
    <w:rPr>
      <w:rFonts w:eastAsia="Times New Roman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Stephan Maier</cp:lastModifiedBy>
  <cp:revision>9</cp:revision>
  <dcterms:created xsi:type="dcterms:W3CDTF">2020-12-12T10:37:00Z</dcterms:created>
  <dcterms:modified xsi:type="dcterms:W3CDTF">2020-12-29T23:03:00Z</dcterms:modified>
</cp:coreProperties>
</file>