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</w:rPr>
        <w:t>Selbstreflexion</w:t>
      </w:r>
    </w:p>
    <w:p>
      <w:pPr>
        <w:pStyle w:val="Normal.0"/>
      </w:pPr>
      <w:r>
        <w:rPr>
          <w:rtl w:val="0"/>
        </w:rPr>
        <w:t>Wie zufrieden bin ich mit der Arbeit am Lernschritt 1.1.</w:t>
      </w:r>
      <w:r>
        <w:rPr>
          <w:rtl w:val="0"/>
        </w:rPr>
        <w:t>2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Den inhaltlichen Aufbau eines Gesch</w:t>
      </w:r>
      <w:r>
        <w:rPr>
          <w:rtl w:val="0"/>
        </w:rPr>
        <w:t>ä</w:t>
      </w:r>
      <w:r>
        <w:rPr>
          <w:rtl w:val="0"/>
        </w:rPr>
        <w:t>ftsbriefs bestimmen und durchdenken k</w:t>
      </w:r>
      <w:r>
        <w:rPr>
          <w:rtl w:val="0"/>
        </w:rPr>
        <w:t>ö</w:t>
      </w:r>
      <w:r>
        <w:rPr>
          <w:rtl w:val="0"/>
        </w:rPr>
        <w:t>nnen</w:t>
      </w:r>
      <w:r>
        <w:rPr>
          <w:rtl w:val="0"/>
        </w:rPr>
        <w:t>?</w:t>
      </w:r>
    </w:p>
    <w:p>
      <w:pPr>
        <w:pStyle w:val="Normal.0"/>
      </w:pPr>
      <w:r>
        <w:br w:type="textWrapping"/>
      </w:r>
      <w:r>
        <w:rPr>
          <w:rtl w:val="0"/>
        </w:rPr>
        <w:t>Kreuzen Sie an.</w:t>
      </w:r>
    </w:p>
    <w:p>
      <w:pPr>
        <w:pStyle w:val="Normal.0"/>
      </w:pPr>
      <w:r>
        <w:rPr>
          <w:rtl w:val="0"/>
        </w:rPr>
        <w:t xml:space="preserve">Bei einem </w:t>
      </w:r>
      <w:r>
        <w:drawing>
          <wp:inline distT="0" distB="0" distL="0" distR="0">
            <wp:extent cx="216699" cy="21669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99" cy="21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bitte den Lehrer ansprechen.</w:t>
      </w:r>
    </w:p>
    <w:p>
      <w:pPr>
        <w:pStyle w:val="Normal.0"/>
      </w:pPr>
    </w:p>
    <w:tbl>
      <w:tblPr>
        <w:tblW w:w="89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777"/>
        <w:gridCol w:w="718"/>
        <w:gridCol w:w="726"/>
        <w:gridCol w:w="720"/>
      </w:tblGrid>
      <w:tr>
        <w:tblPrEx>
          <w:shd w:val="clear" w:color="auto" w:fill="cdd4e9"/>
        </w:tblPrEx>
        <w:trPr>
          <w:trHeight w:val="561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de-DE"/>
              </w:rPr>
              <w:t>Lernschritt 1.1.</w:t>
            </w:r>
            <w:r>
              <w:rPr>
                <w:rtl w:val="0"/>
                <w:lang w:val="de-DE"/>
              </w:rPr>
              <w:t>2</w:t>
            </w:r>
            <w:r>
              <w:rPr>
                <w:rtl w:val="0"/>
                <w:lang w:val="de-DE"/>
              </w:rPr>
              <w:t>:</w:t>
            </w:r>
            <w:r>
              <w:rPr>
                <w:rtl w:val="0"/>
                <w:lang w:val="de-DE"/>
              </w:rPr>
              <w:t xml:space="preserve">  </w:t>
            </w:r>
            <w:r>
              <w:rPr>
                <w:rtl w:val="0"/>
                <w:lang w:val="de-DE"/>
              </w:rPr>
              <w:t>Den inhaltlichen Aufbau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 bestimmen und durchdenken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318771" cy="318771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die Bestandteile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 benennen.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die verschiedenen Formalien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 benennen und umsetzen.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den inhaltlichen Aufbau eines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ftsbriefs nachvollziehen.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kenne geeignete S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tze f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>r den Briefanfang, Briefkern, Briefschluss.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einen vorgegebenen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 xml:space="preserve">ftsbrief bewerten und </w:t>
            </w:r>
            <w:r>
              <w:rPr>
                <w:rtl w:val="0"/>
                <w:lang w:val="de-DE"/>
              </w:rPr>
              <w:t>verbessern.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i w:val="1"/>
                <w:iCs w:val="1"/>
                <w:lang w:val="de-DE"/>
              </w:rPr>
            </w:pPr>
            <w:r>
              <w:rPr>
                <w:i w:val="1"/>
                <w:iCs w:val="1"/>
                <w:rtl w:val="0"/>
                <w:lang w:val="de-DE"/>
              </w:rPr>
              <w:t>I</w:t>
            </w:r>
            <w:r>
              <w:rPr>
                <w:i w:val="1"/>
                <w:iCs w:val="1"/>
                <w:rtl w:val="0"/>
                <w:lang w:val="de-DE"/>
              </w:rPr>
              <w:t>ch kann in einem Team arbeiten.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spacing w:after="0" w:line="240" w:lineRule="auto"/>
              <w:rPr>
                <w:i w:val="1"/>
                <w:iCs w:val="1"/>
                <w:lang w:val="de-DE"/>
              </w:rPr>
            </w:pPr>
            <w:r>
              <w:rPr>
                <w:i w:val="1"/>
                <w:iCs w:val="1"/>
                <w:rtl w:val="0"/>
                <w:lang w:val="de-DE"/>
              </w:rPr>
              <w:t>I</w:t>
            </w:r>
            <w:r>
              <w:rPr>
                <w:i w:val="1"/>
                <w:iCs w:val="1"/>
                <w:rtl w:val="0"/>
                <w:lang w:val="de-DE"/>
              </w:rPr>
              <w:t xml:space="preserve">ch kann mich mit anderen </w:t>
            </w:r>
            <w:r>
              <w:rPr>
                <w:i w:val="1"/>
                <w:iCs w:val="1"/>
                <w:rtl w:val="0"/>
                <w:lang w:val="de-DE"/>
              </w:rPr>
              <w:t>ü</w:t>
            </w:r>
            <w:r>
              <w:rPr>
                <w:i w:val="1"/>
                <w:iCs w:val="1"/>
                <w:rtl w:val="0"/>
                <w:lang w:val="de-DE"/>
              </w:rPr>
              <w:t>ber bestimmte Inhalte austauschen.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  <w:r>
        <w:br w:type="textWrapping"/>
      </w:r>
    </w:p>
    <w:sectPr>
      <w:headerReference w:type="default" r:id="rId8"/>
      <w:footerReference w:type="default" r:id="rId9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5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