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D81479" w:rsidRPr="00EF76A8" w:rsidRDefault="00D81479" w:rsidP="00D81479">
      <w:pPr>
        <w:pageBreakBefore/>
        <w:shd w:val="clear" w:color="auto" w:fill="CCCCCC"/>
        <w:tabs>
          <w:tab w:val="right" w:pos="9639"/>
        </w:tabs>
        <w:jc w:val="both"/>
        <w:rPr>
          <w:b/>
          <w:sz w:val="6"/>
        </w:rPr>
      </w:pPr>
    </w:p>
    <w:p w:rsidR="00D81479" w:rsidRPr="00A163D5" w:rsidRDefault="00883E93" w:rsidP="00D81479">
      <w:pPr>
        <w:shd w:val="clear" w:color="auto" w:fill="CCCCCC"/>
        <w:tabs>
          <w:tab w:val="right" w:pos="9639"/>
        </w:tabs>
        <w:jc w:val="center"/>
        <w:rPr>
          <w:rFonts w:ascii="Arial Narrow" w:hAnsi="Arial Narrow"/>
          <w:b/>
        </w:rPr>
      </w:pPr>
      <w:r>
        <w:rPr>
          <w:b/>
        </w:rPr>
        <w:t>Vielzeller bestehen aus unterschiedlich spezialisierten Zelltypen</w:t>
      </w:r>
      <w:r w:rsidR="00D81479">
        <w:rPr>
          <w:b/>
        </w:rPr>
        <w:t xml:space="preserve"> </w:t>
      </w:r>
    </w:p>
    <w:p w:rsidR="00D81479" w:rsidRPr="00EF76A8" w:rsidRDefault="00D81479" w:rsidP="00D81479">
      <w:pPr>
        <w:shd w:val="clear" w:color="auto" w:fill="CCCCCC"/>
        <w:tabs>
          <w:tab w:val="right" w:pos="9639"/>
        </w:tabs>
        <w:jc w:val="both"/>
        <w:rPr>
          <w:b/>
          <w:sz w:val="6"/>
        </w:rPr>
      </w:pPr>
      <w:r w:rsidRPr="00EF76A8">
        <w:rPr>
          <w:b/>
          <w:sz w:val="6"/>
        </w:rPr>
        <w:t xml:space="preserve"> </w:t>
      </w:r>
    </w:p>
    <w:p w:rsidR="00D81479" w:rsidRDefault="00D81479" w:rsidP="00D81479">
      <w:pPr>
        <w:spacing w:before="40"/>
        <w:rPr>
          <w:rFonts w:ascii="Times" w:hAnsi="Times"/>
          <w:sz w:val="12"/>
        </w:rPr>
      </w:pPr>
    </w:p>
    <w:p w:rsidR="00D81479" w:rsidRDefault="00333080" w:rsidP="00D81479">
      <w:pPr>
        <w:spacing w:before="40"/>
        <w:rPr>
          <w:rFonts w:ascii="Times" w:hAnsi="Times"/>
        </w:rPr>
      </w:pPr>
      <w:r>
        <w:rPr>
          <w:rFonts w:ascii="Times" w:hAnsi="Times"/>
        </w:rPr>
        <w:t xml:space="preserve">Viele Lebewesen sind vielzellig. Sie entstehen durch kontinuierliches Zellwachstum und </w:t>
      </w:r>
      <w:proofErr w:type="spellStart"/>
      <w:r>
        <w:rPr>
          <w:rFonts w:ascii="Times" w:hAnsi="Times"/>
        </w:rPr>
        <w:t>Zellteilun</w:t>
      </w:r>
      <w:proofErr w:type="spellEnd"/>
      <w:r w:rsidR="000E77E9">
        <w:rPr>
          <w:rFonts w:ascii="Times" w:hAnsi="Times"/>
        </w:rPr>
        <w:t xml:space="preserve">- </w:t>
      </w:r>
      <w:r>
        <w:rPr>
          <w:rFonts w:ascii="Times" w:hAnsi="Times"/>
        </w:rPr>
        <w:t>gen aus einer befruchteten Eizelle</w:t>
      </w:r>
      <w:r w:rsidR="006C447E">
        <w:rPr>
          <w:rFonts w:ascii="Times" w:hAnsi="Times"/>
        </w:rPr>
        <w:t xml:space="preserve"> (siehe </w:t>
      </w:r>
      <w:r>
        <w:rPr>
          <w:rFonts w:ascii="Times" w:hAnsi="Times"/>
        </w:rPr>
        <w:t xml:space="preserve">Abbildung </w:t>
      </w:r>
      <w:r w:rsidR="006C447E">
        <w:rPr>
          <w:rFonts w:ascii="Times" w:hAnsi="Times"/>
        </w:rPr>
        <w:t>unten)</w:t>
      </w:r>
      <w:r>
        <w:rPr>
          <w:rFonts w:ascii="Times" w:hAnsi="Times"/>
        </w:rPr>
        <w:t xml:space="preserve">. </w:t>
      </w:r>
      <w:r w:rsidR="004D42C1">
        <w:rPr>
          <w:rFonts w:ascii="Times" w:hAnsi="Times"/>
        </w:rPr>
        <w:t>Im Laufe der Entwicklung setzt auf zellulärer Ebene ein Prozess ein, den man als Differenzierung bezeichnet. Als Ergebnis entstehen bei Tieren z.B. Knochenzellen, Nervenzellen, Blutzellen etc., bei Pflanzen z.B. Zellen zur Wasser</w:t>
      </w:r>
      <w:r w:rsidR="006C447E">
        <w:rPr>
          <w:rFonts w:ascii="Times" w:hAnsi="Times"/>
        </w:rPr>
        <w:t>-</w:t>
      </w:r>
      <w:r w:rsidR="004D42C1">
        <w:rPr>
          <w:rFonts w:ascii="Times" w:hAnsi="Times"/>
        </w:rPr>
        <w:t xml:space="preserve">leitung, Wurzelzellen zur Wasseraufnahme etc. </w:t>
      </w:r>
    </w:p>
    <w:p w:rsidR="00883E93" w:rsidRDefault="00237BF1" w:rsidP="00D81479">
      <w:pPr>
        <w:spacing w:before="40"/>
        <w:rPr>
          <w:rFonts w:ascii="Times" w:hAnsi="Times"/>
        </w:rPr>
      </w:pPr>
      <w:r>
        <w:rPr>
          <w:rFonts w:ascii="Times" w:hAnsi="Times"/>
          <w:noProof/>
        </w:rPr>
        <w:drawing>
          <wp:inline distT="0" distB="0" distL="0" distR="0">
            <wp:extent cx="6108700" cy="325120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b_Entwicklung_Differenzierung.jpg"/>
                    <pic:cNvPicPr/>
                  </pic:nvPicPr>
                  <pic:blipFill>
                    <a:blip r:embed="rId7"/>
                    <a:stretch>
                      <a:fillRect/>
                    </a:stretch>
                  </pic:blipFill>
                  <pic:spPr>
                    <a:xfrm>
                      <a:off x="0" y="0"/>
                      <a:ext cx="6108700" cy="3251200"/>
                    </a:xfrm>
                    <a:prstGeom prst="rect">
                      <a:avLst/>
                    </a:prstGeom>
                  </pic:spPr>
                </pic:pic>
              </a:graphicData>
            </a:graphic>
          </wp:inline>
        </w:drawing>
      </w:r>
    </w:p>
    <w:p w:rsidR="00883E93" w:rsidRPr="00883E93" w:rsidRDefault="00883E93" w:rsidP="00484301">
      <w:pPr>
        <w:spacing w:after="40"/>
        <w:jc w:val="right"/>
        <w:rPr>
          <w:rFonts w:asciiTheme="minorHAnsi" w:hAnsiTheme="minorHAnsi"/>
          <w:sz w:val="18"/>
          <w:szCs w:val="18"/>
        </w:rPr>
      </w:pPr>
    </w:p>
    <w:p w:rsidR="00883E93" w:rsidRPr="00730590" w:rsidRDefault="00883E93" w:rsidP="007E2B98">
      <w:pPr>
        <w:rPr>
          <w:rFonts w:ascii="Times" w:hAnsi="Times"/>
          <w:sz w:val="14"/>
          <w:szCs w:val="14"/>
        </w:rPr>
      </w:pPr>
    </w:p>
    <w:p w:rsidR="00D81479" w:rsidRPr="0075190F" w:rsidRDefault="00D81479" w:rsidP="007E2B98">
      <w:pPr>
        <w:rPr>
          <w:rFonts w:ascii="Times" w:hAnsi="Times"/>
          <w:b/>
        </w:rPr>
      </w:pPr>
      <w:r w:rsidRPr="0075190F">
        <w:rPr>
          <w:rFonts w:ascii="Times" w:hAnsi="Times"/>
          <w:b/>
        </w:rPr>
        <w:t xml:space="preserve">Arbeitsaufträge </w:t>
      </w:r>
    </w:p>
    <w:p w:rsidR="009B47DB" w:rsidRPr="00333080" w:rsidRDefault="009B47DB" w:rsidP="009B47DB">
      <w:pPr>
        <w:tabs>
          <w:tab w:val="left" w:pos="284"/>
        </w:tabs>
        <w:spacing w:before="100"/>
        <w:ind w:left="284" w:hanging="284"/>
        <w:rPr>
          <w:rFonts w:ascii="Times" w:hAnsi="Times"/>
        </w:rPr>
      </w:pPr>
      <w:r w:rsidRPr="00333080">
        <w:rPr>
          <w:rFonts w:ascii="Times" w:hAnsi="Times"/>
        </w:rPr>
        <w:t>1.</w:t>
      </w:r>
      <w:r w:rsidRPr="00333080">
        <w:rPr>
          <w:rFonts w:ascii="Times" w:hAnsi="Times"/>
        </w:rPr>
        <w:tab/>
      </w:r>
      <w:r w:rsidR="00333080" w:rsidRPr="00333080">
        <w:rPr>
          <w:rFonts w:ascii="Times" w:hAnsi="Times"/>
        </w:rPr>
        <w:t xml:space="preserve">Erkläre, was man unter dem Begriff der Differenzierung versteht. Nutze dazu dein </w:t>
      </w:r>
      <w:proofErr w:type="spellStart"/>
      <w:r w:rsidR="00333080" w:rsidRPr="00333080">
        <w:rPr>
          <w:rFonts w:ascii="Times" w:hAnsi="Times"/>
        </w:rPr>
        <w:t>Biobuch</w:t>
      </w:r>
      <w:proofErr w:type="spellEnd"/>
      <w:r w:rsidR="00237BF1">
        <w:rPr>
          <w:rFonts w:ascii="Times" w:hAnsi="Times"/>
        </w:rPr>
        <w:t xml:space="preserve">. </w:t>
      </w:r>
    </w:p>
    <w:p w:rsidR="00333080" w:rsidRPr="000C71B9" w:rsidRDefault="00333080" w:rsidP="00333080">
      <w:pPr>
        <w:tabs>
          <w:tab w:val="left" w:pos="284"/>
          <w:tab w:val="right" w:pos="96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333080" w:rsidRPr="000C71B9" w:rsidRDefault="00333080" w:rsidP="00333080">
      <w:pPr>
        <w:tabs>
          <w:tab w:val="left" w:pos="284"/>
          <w:tab w:val="right" w:pos="96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333080" w:rsidRPr="000C71B9" w:rsidRDefault="00333080" w:rsidP="004D0106">
      <w:pPr>
        <w:tabs>
          <w:tab w:val="left" w:pos="284"/>
          <w:tab w:val="right" w:pos="9637"/>
        </w:tabs>
        <w:spacing w:before="100" w:after="14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94"/>
      </w:tblGrid>
      <w:tr w:rsidR="009A6E57" w:rsidTr="004D0106">
        <w:tc>
          <w:tcPr>
            <w:tcW w:w="5387" w:type="dxa"/>
            <w:tcMar>
              <w:left w:w="17" w:type="dxa"/>
              <w:right w:w="57" w:type="dxa"/>
            </w:tcMar>
          </w:tcPr>
          <w:p w:rsidR="009A6E57" w:rsidRDefault="009A6E57" w:rsidP="003F7E6A">
            <w:pPr>
              <w:tabs>
                <w:tab w:val="left" w:pos="284"/>
              </w:tabs>
              <w:spacing w:before="40"/>
              <w:ind w:left="284" w:hanging="284"/>
              <w:rPr>
                <w:rFonts w:ascii="Times" w:hAnsi="Times"/>
              </w:rPr>
            </w:pPr>
            <w:r>
              <w:rPr>
                <w:rFonts w:ascii="Times" w:hAnsi="Times"/>
              </w:rPr>
              <w:t>2</w:t>
            </w:r>
            <w:r w:rsidRPr="00A163D5">
              <w:rPr>
                <w:rFonts w:ascii="Times" w:hAnsi="Times"/>
              </w:rPr>
              <w:t>.</w:t>
            </w:r>
            <w:r w:rsidRPr="00A163D5">
              <w:rPr>
                <w:rFonts w:ascii="Times" w:hAnsi="Times"/>
              </w:rPr>
              <w:tab/>
            </w:r>
            <w:r>
              <w:rPr>
                <w:rFonts w:ascii="Times" w:hAnsi="Times"/>
              </w:rPr>
              <w:t>Knochenzellen (</w:t>
            </w:r>
            <w:r w:rsidR="004D0106">
              <w:rPr>
                <w:rFonts w:ascii="Times" w:hAnsi="Times"/>
              </w:rPr>
              <w:t xml:space="preserve">s. </w:t>
            </w:r>
            <w:r>
              <w:rPr>
                <w:rFonts w:ascii="Times" w:hAnsi="Times"/>
              </w:rPr>
              <w:t xml:space="preserve">Abbildung) sind </w:t>
            </w:r>
            <w:r w:rsidR="004D0106">
              <w:rPr>
                <w:rFonts w:ascii="Times" w:hAnsi="Times"/>
              </w:rPr>
              <w:t>stark</w:t>
            </w:r>
            <w:r>
              <w:rPr>
                <w:rFonts w:ascii="Times" w:hAnsi="Times"/>
              </w:rPr>
              <w:t xml:space="preserve"> </w:t>
            </w:r>
            <w:proofErr w:type="spellStart"/>
            <w:r>
              <w:rPr>
                <w:rFonts w:ascii="Times" w:hAnsi="Times"/>
              </w:rPr>
              <w:t>diffe</w:t>
            </w:r>
            <w:r w:rsidR="004D0106">
              <w:rPr>
                <w:rFonts w:ascii="Times" w:hAnsi="Times"/>
              </w:rPr>
              <w:t>-</w:t>
            </w:r>
            <w:r w:rsidR="00730590">
              <w:rPr>
                <w:rFonts w:ascii="Times" w:hAnsi="Times"/>
              </w:rPr>
              <w:t>r</w:t>
            </w:r>
            <w:r>
              <w:rPr>
                <w:rFonts w:ascii="Times" w:hAnsi="Times"/>
              </w:rPr>
              <w:t>enzierte</w:t>
            </w:r>
            <w:proofErr w:type="spellEnd"/>
            <w:r>
              <w:rPr>
                <w:rFonts w:ascii="Times" w:hAnsi="Times"/>
              </w:rPr>
              <w:t xml:space="preserve"> Zellen. </w:t>
            </w:r>
            <w:r w:rsidR="004D0106">
              <w:rPr>
                <w:rFonts w:ascii="Times" w:hAnsi="Times"/>
              </w:rPr>
              <w:t xml:space="preserve">Die Zellen lagern außerhalb der Zellmembranen ein mechanisch stabiles Gemisch aus Kalk und Eiweißen ab (siehe </w:t>
            </w:r>
            <w:r w:rsidR="00FD05ED">
              <w:rPr>
                <w:rFonts w:ascii="Times" w:hAnsi="Times"/>
              </w:rPr>
              <w:t>1</w:t>
            </w:r>
            <w:r w:rsidR="004D0106">
              <w:rPr>
                <w:rFonts w:ascii="Times" w:hAnsi="Times"/>
              </w:rPr>
              <w:t xml:space="preserve"> in Abb.)</w:t>
            </w:r>
            <w:r w:rsidR="00730590">
              <w:rPr>
                <w:rFonts w:ascii="Times" w:hAnsi="Times"/>
              </w:rPr>
              <w:t xml:space="preserve">. </w:t>
            </w:r>
            <w:r>
              <w:rPr>
                <w:rFonts w:ascii="Times" w:hAnsi="Times"/>
              </w:rPr>
              <w:t xml:space="preserve">Beschrifte die Strukturen </w:t>
            </w:r>
            <w:r w:rsidR="00730590">
              <w:rPr>
                <w:rFonts w:ascii="Times" w:hAnsi="Times"/>
              </w:rPr>
              <w:t>2</w:t>
            </w:r>
            <w:r>
              <w:rPr>
                <w:rFonts w:ascii="Times" w:hAnsi="Times"/>
              </w:rPr>
              <w:t xml:space="preserve"> bis 4 und erkläre, warum </w:t>
            </w:r>
            <w:r w:rsidR="00730590">
              <w:rPr>
                <w:rFonts w:ascii="Times" w:hAnsi="Times"/>
              </w:rPr>
              <w:t>Knochenzellen</w:t>
            </w:r>
            <w:r>
              <w:rPr>
                <w:rFonts w:ascii="Times" w:hAnsi="Times"/>
              </w:rPr>
              <w:t xml:space="preserve"> mit </w:t>
            </w:r>
            <w:r w:rsidR="00C12E5B">
              <w:rPr>
                <w:rFonts w:ascii="Times" w:hAnsi="Times"/>
              </w:rPr>
              <w:t>dieser</w:t>
            </w:r>
            <w:r>
              <w:rPr>
                <w:rFonts w:ascii="Times" w:hAnsi="Times"/>
              </w:rPr>
              <w:t xml:space="preserve"> Bauart ihre Funktion besonders gut erfüllen können. </w:t>
            </w:r>
          </w:p>
          <w:p w:rsidR="009A6E57" w:rsidRPr="000C71B9" w:rsidRDefault="009A6E57" w:rsidP="004D0106">
            <w:pPr>
              <w:tabs>
                <w:tab w:val="left" w:pos="284"/>
                <w:tab w:val="right" w:pos="49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9A6E57" w:rsidRPr="000C71B9" w:rsidRDefault="009A6E57" w:rsidP="004D0106">
            <w:pPr>
              <w:tabs>
                <w:tab w:val="left" w:pos="284"/>
                <w:tab w:val="right" w:pos="49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9A6E57" w:rsidRPr="007E2B98" w:rsidRDefault="009A6E57" w:rsidP="004D0106">
            <w:pPr>
              <w:tabs>
                <w:tab w:val="left" w:pos="284"/>
                <w:tab w:val="right" w:pos="4937"/>
              </w:tabs>
              <w:spacing w:before="100"/>
              <w:ind w:left="284" w:hanging="284"/>
              <w:rPr>
                <w:rFonts w:ascii="Times" w:hAnsi="Times"/>
                <w:u w:val="single"/>
              </w:rPr>
            </w:pPr>
            <w:r w:rsidRPr="007E2B98">
              <w:rPr>
                <w:rFonts w:ascii="Times" w:hAnsi="Times"/>
                <w:color w:val="9CC2E5" w:themeColor="accent5" w:themeTint="99"/>
                <w:u w:val="single"/>
              </w:rPr>
              <w:tab/>
            </w:r>
            <w:r w:rsidRPr="007E2B98">
              <w:rPr>
                <w:rFonts w:ascii="Times" w:hAnsi="Times"/>
                <w:color w:val="9CC2E5" w:themeColor="accent5" w:themeTint="99"/>
                <w:u w:val="single"/>
              </w:rPr>
              <w:tab/>
            </w:r>
          </w:p>
        </w:tc>
        <w:tc>
          <w:tcPr>
            <w:tcW w:w="4394" w:type="dxa"/>
            <w:tcMar>
              <w:left w:w="17" w:type="dxa"/>
              <w:right w:w="57" w:type="dxa"/>
            </w:tcMar>
          </w:tcPr>
          <w:p w:rsidR="009A6E57" w:rsidRDefault="00FD05ED" w:rsidP="003F7E6A">
            <w:pPr>
              <w:spacing w:before="40"/>
              <w:jc w:val="right"/>
              <w:rPr>
                <w:rFonts w:ascii="Times" w:hAnsi="Times"/>
              </w:rPr>
            </w:pPr>
            <w:r>
              <w:rPr>
                <w:rFonts w:ascii="Times" w:hAnsi="Times"/>
                <w:noProof/>
              </w:rPr>
              <w:drawing>
                <wp:inline distT="0" distB="0" distL="0" distR="0">
                  <wp:extent cx="2707964" cy="180000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b_Knochenzellen.jpg"/>
                          <pic:cNvPicPr/>
                        </pic:nvPicPr>
                        <pic:blipFill>
                          <a:blip r:embed="rId8"/>
                          <a:stretch>
                            <a:fillRect/>
                          </a:stretch>
                        </pic:blipFill>
                        <pic:spPr>
                          <a:xfrm>
                            <a:off x="0" y="0"/>
                            <a:ext cx="2707964" cy="1800000"/>
                          </a:xfrm>
                          <a:prstGeom prst="rect">
                            <a:avLst/>
                          </a:prstGeom>
                        </pic:spPr>
                      </pic:pic>
                    </a:graphicData>
                  </a:graphic>
                </wp:inline>
              </w:drawing>
            </w:r>
          </w:p>
          <w:p w:rsidR="009A6E57" w:rsidRPr="00F87627" w:rsidRDefault="004D0106" w:rsidP="003F7E6A">
            <w:pPr>
              <w:spacing w:before="40"/>
              <w:jc w:val="right"/>
              <w:rPr>
                <w:rFonts w:ascii="Times" w:hAnsi="Times"/>
                <w:sz w:val="20"/>
                <w:szCs w:val="20"/>
              </w:rPr>
            </w:pPr>
            <w:r>
              <w:rPr>
                <w:rFonts w:ascii="Times" w:hAnsi="Times"/>
                <w:sz w:val="20"/>
                <w:szCs w:val="20"/>
              </w:rPr>
              <w:t>Knochengewebe</w:t>
            </w:r>
            <w:r w:rsidR="00FD05ED">
              <w:rPr>
                <w:rFonts w:ascii="Times" w:hAnsi="Times"/>
                <w:sz w:val="20"/>
                <w:szCs w:val="20"/>
              </w:rPr>
              <w:t xml:space="preserve"> (</w:t>
            </w:r>
            <w:r w:rsidR="00FD05ED">
              <w:rPr>
                <w:rFonts w:ascii="Times" w:hAnsi="Times"/>
                <w:sz w:val="20"/>
                <w:szCs w:val="20"/>
              </w:rPr>
              <w:t>Ausschnitt</w:t>
            </w:r>
            <w:r w:rsidR="00FD05ED">
              <w:rPr>
                <w:rFonts w:ascii="Times" w:hAnsi="Times"/>
                <w:sz w:val="20"/>
                <w:szCs w:val="20"/>
              </w:rPr>
              <w:t>)</w:t>
            </w:r>
            <w:r>
              <w:rPr>
                <w:rFonts w:ascii="Times" w:hAnsi="Times"/>
                <w:sz w:val="20"/>
                <w:szCs w:val="20"/>
              </w:rPr>
              <w:t xml:space="preserve"> mit drei Knochenzellen</w:t>
            </w:r>
          </w:p>
        </w:tc>
      </w:tr>
    </w:tbl>
    <w:p w:rsidR="00730590" w:rsidRPr="000C71B9" w:rsidRDefault="00730590" w:rsidP="00730590">
      <w:pPr>
        <w:tabs>
          <w:tab w:val="left" w:pos="284"/>
          <w:tab w:val="right" w:pos="96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7E2B98" w:rsidRPr="000C71B9" w:rsidRDefault="007E2B98" w:rsidP="007E2B98">
      <w:pPr>
        <w:tabs>
          <w:tab w:val="left" w:pos="284"/>
          <w:tab w:val="right" w:pos="96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730590" w:rsidRPr="000C71B9" w:rsidRDefault="00730590" w:rsidP="00730590">
      <w:pPr>
        <w:tabs>
          <w:tab w:val="left" w:pos="284"/>
          <w:tab w:val="right" w:pos="96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730590" w:rsidRPr="000C71B9" w:rsidRDefault="00730590" w:rsidP="007E2B98">
      <w:pPr>
        <w:tabs>
          <w:tab w:val="left" w:pos="284"/>
          <w:tab w:val="right" w:pos="9637"/>
        </w:tabs>
        <w:spacing w:before="100"/>
        <w:ind w:left="284" w:hanging="284"/>
        <w:rPr>
          <w:rFonts w:ascii="Times" w:hAnsi="Times"/>
          <w:color w:val="9CC2E5" w:themeColor="accent5" w:themeTint="99"/>
          <w:u w:val="single"/>
        </w:rPr>
      </w:pPr>
      <w:r w:rsidRPr="000C71B9">
        <w:rPr>
          <w:rFonts w:ascii="Times" w:hAnsi="Times"/>
          <w:color w:val="9CC2E5" w:themeColor="accent5" w:themeTint="99"/>
          <w:u w:val="single"/>
        </w:rPr>
        <w:tab/>
      </w:r>
      <w:r w:rsidRPr="000C71B9">
        <w:rPr>
          <w:rFonts w:ascii="Times" w:hAnsi="Times"/>
          <w:color w:val="9CC2E5" w:themeColor="accent5" w:themeTint="99"/>
          <w:u w:val="single"/>
        </w:rPr>
        <w:tab/>
      </w:r>
    </w:p>
    <w:p w:rsidR="00F43DFA" w:rsidRPr="00AC4638" w:rsidRDefault="00F43DFA" w:rsidP="00F43DFA">
      <w:pPr>
        <w:pageBreakBefore/>
        <w:shd w:val="clear" w:color="auto" w:fill="99CC00"/>
        <w:tabs>
          <w:tab w:val="right" w:pos="9639"/>
        </w:tabs>
        <w:jc w:val="both"/>
        <w:rPr>
          <w:rFonts w:ascii="Arial Narrow" w:hAnsi="Arial Narrow"/>
          <w:i/>
          <w:sz w:val="4"/>
          <w:szCs w:val="4"/>
        </w:rPr>
      </w:pPr>
    </w:p>
    <w:p w:rsidR="00F43DFA" w:rsidRPr="002509A9" w:rsidRDefault="00F43DFA" w:rsidP="00F43DFA">
      <w:pPr>
        <w:shd w:val="clear" w:color="auto" w:fill="99CC00"/>
        <w:tabs>
          <w:tab w:val="right" w:pos="9639"/>
        </w:tabs>
        <w:jc w:val="both"/>
        <w:rPr>
          <w:b/>
        </w:rPr>
      </w:pPr>
      <w:r>
        <w:rPr>
          <w:rFonts w:ascii="Arial Narrow" w:hAnsi="Arial Narrow"/>
          <w:i/>
          <w:sz w:val="20"/>
        </w:rPr>
        <w:t>Lösungshinweise</w:t>
      </w:r>
      <w:r w:rsidRPr="009A7000">
        <w:rPr>
          <w:rFonts w:ascii="Arial Narrow" w:hAnsi="Arial Narrow"/>
          <w:i/>
          <w:sz w:val="20"/>
        </w:rPr>
        <w:tab/>
        <w:t xml:space="preserve"> </w:t>
      </w:r>
      <w:r w:rsidRPr="00F43DFA">
        <w:rPr>
          <w:rFonts w:ascii="Arial Narrow" w:hAnsi="Arial Narrow"/>
          <w:b/>
        </w:rPr>
        <w:t>Experimente mit Algenarten: Wo liegen die Informationen für den Bau einer Zelle?</w:t>
      </w:r>
    </w:p>
    <w:p w:rsidR="00F43DFA" w:rsidRPr="002509A9" w:rsidRDefault="00F43DFA" w:rsidP="00F43DFA">
      <w:pPr>
        <w:shd w:val="clear" w:color="auto" w:fill="99CC00"/>
        <w:tabs>
          <w:tab w:val="right" w:pos="9639"/>
        </w:tabs>
        <w:jc w:val="both"/>
        <w:rPr>
          <w:b/>
          <w:sz w:val="4"/>
          <w:szCs w:val="4"/>
        </w:rPr>
      </w:pPr>
      <w:r w:rsidRPr="002509A9">
        <w:rPr>
          <w:b/>
          <w:sz w:val="4"/>
          <w:szCs w:val="4"/>
        </w:rPr>
        <w:t xml:space="preserve"> </w:t>
      </w:r>
    </w:p>
    <w:p w:rsidR="00F43DFA" w:rsidRDefault="00F43DFA" w:rsidP="00F43DFA">
      <w:pPr>
        <w:spacing w:before="60"/>
        <w:jc w:val="both"/>
        <w:rPr>
          <w:rFonts w:ascii="Times" w:hAnsi="Times"/>
        </w:rPr>
      </w:pPr>
    </w:p>
    <w:p w:rsidR="00F43DFA" w:rsidRPr="002A2093" w:rsidRDefault="00F43DFA" w:rsidP="00F43DFA">
      <w:pPr>
        <w:tabs>
          <w:tab w:val="left" w:pos="284"/>
        </w:tabs>
        <w:spacing w:before="40"/>
        <w:ind w:left="284" w:hanging="284"/>
        <w:rPr>
          <w:rFonts w:ascii="Times" w:hAnsi="Times"/>
          <w:i/>
        </w:rPr>
      </w:pPr>
      <w:r w:rsidRPr="002A2093">
        <w:rPr>
          <w:rFonts w:ascii="Times" w:hAnsi="Times"/>
          <w:i/>
        </w:rPr>
        <w:t>1.</w:t>
      </w:r>
      <w:r w:rsidRPr="002A2093">
        <w:rPr>
          <w:rFonts w:ascii="Times" w:hAnsi="Times"/>
          <w:i/>
        </w:rPr>
        <w:tab/>
      </w:r>
      <w:r w:rsidRPr="00F43DFA">
        <w:rPr>
          <w:rFonts w:ascii="Times" w:hAnsi="Times"/>
          <w:i/>
        </w:rPr>
        <w:t xml:space="preserve">Erkläre, was man unter dem Begriff der Differenzierung versteht. Nutze dazu dein </w:t>
      </w:r>
      <w:proofErr w:type="spellStart"/>
      <w:r w:rsidRPr="00F43DFA">
        <w:rPr>
          <w:rFonts w:ascii="Times" w:hAnsi="Times"/>
          <w:i/>
        </w:rPr>
        <w:t>Biobuch</w:t>
      </w:r>
      <w:proofErr w:type="spellEnd"/>
      <w:r w:rsidRPr="00F43DFA">
        <w:rPr>
          <w:rFonts w:ascii="Times" w:hAnsi="Times"/>
          <w:i/>
        </w:rPr>
        <w:t xml:space="preserve"> </w:t>
      </w:r>
    </w:p>
    <w:p w:rsidR="00F43DFA" w:rsidRDefault="00F43DFA" w:rsidP="00F43DFA">
      <w:pPr>
        <w:tabs>
          <w:tab w:val="left" w:pos="284"/>
        </w:tabs>
        <w:spacing w:before="40"/>
        <w:ind w:left="284" w:hanging="284"/>
        <w:rPr>
          <w:rFonts w:ascii="Times" w:hAnsi="Times"/>
        </w:rPr>
      </w:pPr>
      <w:r w:rsidRPr="00F43DFA">
        <w:rPr>
          <w:rFonts w:ascii="Times" w:hAnsi="Times"/>
        </w:rPr>
        <w:tab/>
      </w:r>
      <w:r w:rsidR="00B270EC">
        <w:rPr>
          <w:rFonts w:ascii="Times" w:hAnsi="Times"/>
        </w:rPr>
        <w:t xml:space="preserve">Als Differenzierung bezeichnet man den Prozess, bei dem durch viele hintereinander erfolgende Zellteilungen </w:t>
      </w:r>
      <w:proofErr w:type="spellStart"/>
      <w:r w:rsidR="00B270EC">
        <w:rPr>
          <w:rFonts w:ascii="Times" w:hAnsi="Times"/>
        </w:rPr>
        <w:t>unspezialisierte</w:t>
      </w:r>
      <w:proofErr w:type="spellEnd"/>
      <w:r w:rsidR="00B270EC">
        <w:rPr>
          <w:rFonts w:ascii="Times" w:hAnsi="Times"/>
        </w:rPr>
        <w:t xml:space="preserve"> Zellen zu spezialisierten Zellen werden. Diese sind zur Erfüllung ihrer Spezialaufgaben auch speziell gebaut (s. Bsp. in </w:t>
      </w:r>
      <w:proofErr w:type="spellStart"/>
      <w:r w:rsidR="00B270EC">
        <w:rPr>
          <w:rFonts w:ascii="Times" w:hAnsi="Times"/>
        </w:rPr>
        <w:t>Aufg</w:t>
      </w:r>
      <w:proofErr w:type="spellEnd"/>
      <w:r w:rsidR="00B270EC">
        <w:rPr>
          <w:rFonts w:ascii="Times" w:hAnsi="Times"/>
        </w:rPr>
        <w:t xml:space="preserve">. 2) und oft nicht mehr teilungsfähig. </w:t>
      </w:r>
    </w:p>
    <w:p w:rsidR="00F43DFA" w:rsidRPr="00F43DFA" w:rsidRDefault="00F43DFA" w:rsidP="00F43DFA">
      <w:pPr>
        <w:tabs>
          <w:tab w:val="left" w:pos="284"/>
        </w:tabs>
        <w:spacing w:before="40"/>
        <w:ind w:left="284" w:hanging="284"/>
        <w:rPr>
          <w:rFonts w:ascii="Times" w:hAnsi="Times"/>
        </w:rPr>
      </w:pPr>
    </w:p>
    <w:p w:rsidR="00F43DFA" w:rsidRPr="002A2093" w:rsidRDefault="00F43DFA" w:rsidP="00F43DFA">
      <w:pPr>
        <w:tabs>
          <w:tab w:val="left" w:pos="284"/>
        </w:tabs>
        <w:spacing w:before="40"/>
        <w:ind w:left="284" w:hanging="284"/>
        <w:rPr>
          <w:rFonts w:ascii="Times" w:hAnsi="Times"/>
          <w:i/>
        </w:rPr>
      </w:pPr>
      <w:r>
        <w:rPr>
          <w:rFonts w:ascii="Times" w:hAnsi="Times"/>
          <w:i/>
        </w:rPr>
        <w:t>2</w:t>
      </w:r>
      <w:r w:rsidRPr="002A2093">
        <w:rPr>
          <w:rFonts w:ascii="Times" w:hAnsi="Times"/>
          <w:i/>
        </w:rPr>
        <w:t>.</w:t>
      </w:r>
      <w:r w:rsidRPr="002A2093">
        <w:rPr>
          <w:rFonts w:ascii="Times" w:hAnsi="Times"/>
          <w:i/>
        </w:rPr>
        <w:tab/>
      </w:r>
      <w:r w:rsidRPr="00F43DFA">
        <w:rPr>
          <w:rFonts w:ascii="Times" w:hAnsi="Times"/>
          <w:i/>
        </w:rPr>
        <w:t>Beschrifte die Strukturen 2 bis 4 und erkläre, warum Knochenzellen mit ihrer Bauart ihre Funktion besonders gut erfüllen können</w:t>
      </w:r>
    </w:p>
    <w:p w:rsidR="00F43DFA" w:rsidRDefault="00F43DFA" w:rsidP="00F43DFA">
      <w:pPr>
        <w:tabs>
          <w:tab w:val="left" w:pos="284"/>
        </w:tabs>
        <w:spacing w:before="40"/>
        <w:ind w:left="284" w:hanging="284"/>
        <w:rPr>
          <w:rFonts w:ascii="Times" w:hAnsi="Times"/>
        </w:rPr>
      </w:pPr>
      <w:r w:rsidRPr="00F43DFA">
        <w:rPr>
          <w:rFonts w:ascii="Times" w:hAnsi="Times"/>
        </w:rPr>
        <w:tab/>
      </w:r>
      <w:r w:rsidR="00B270EC">
        <w:rPr>
          <w:rFonts w:ascii="Times" w:hAnsi="Times"/>
        </w:rPr>
        <w:t>2 Zellmembran; 3 Zellkern; 4 Zellplasma</w:t>
      </w:r>
    </w:p>
    <w:p w:rsidR="00B270EC" w:rsidRPr="00F43DFA" w:rsidRDefault="00B270EC" w:rsidP="00F43DFA">
      <w:pPr>
        <w:tabs>
          <w:tab w:val="left" w:pos="284"/>
        </w:tabs>
        <w:spacing w:before="40"/>
        <w:ind w:left="284" w:hanging="284"/>
        <w:rPr>
          <w:rFonts w:ascii="Times" w:hAnsi="Times"/>
        </w:rPr>
      </w:pPr>
      <w:r>
        <w:rPr>
          <w:rFonts w:ascii="Times" w:hAnsi="Times"/>
        </w:rPr>
        <w:tab/>
        <w:t>Viele Zellausläufer</w:t>
      </w:r>
      <w:r w:rsidRPr="00B270EC">
        <w:rPr>
          <w:rFonts w:ascii="Times" w:hAnsi="Times"/>
        </w:rPr>
        <w:sym w:font="Wingdings" w:char="F0E0"/>
      </w:r>
      <w:r>
        <w:rPr>
          <w:rFonts w:ascii="Times" w:hAnsi="Times"/>
        </w:rPr>
        <w:t xml:space="preserve"> große Oberfläche zur Abscheidung von Kalk-Eiweiß Gemisch (1); Kalk-Eiweiß Gemisch bildet einheitliche Masse zwischen Zellen</w:t>
      </w:r>
      <w:r w:rsidRPr="00B270EC">
        <w:rPr>
          <w:rFonts w:ascii="Times" w:hAnsi="Times"/>
        </w:rPr>
        <w:sym w:font="Wingdings" w:char="F0E0"/>
      </w:r>
      <w:r>
        <w:rPr>
          <w:rFonts w:ascii="Times" w:hAnsi="Times"/>
        </w:rPr>
        <w:t xml:space="preserve"> Knochen wird mechanisch stabil</w:t>
      </w:r>
    </w:p>
    <w:p w:rsidR="00D15E8E" w:rsidRPr="00993CD1" w:rsidRDefault="00D15E8E" w:rsidP="00D15E8E">
      <w:pPr>
        <w:spacing w:before="40"/>
        <w:rPr>
          <w:rFonts w:ascii="Times" w:hAnsi="Times"/>
        </w:rPr>
      </w:pPr>
    </w:p>
    <w:sectPr w:rsidR="00D15E8E" w:rsidRPr="00993CD1" w:rsidSect="00693DE2">
      <w:headerReference w:type="even" r:id="rId9"/>
      <w:headerReference w:type="default" r:id="rId10"/>
      <w:footerReference w:type="even" r:id="rId11"/>
      <w:footerReference w:type="default" r:id="rId12"/>
      <w:headerReference w:type="first" r:id="rId13"/>
      <w:footerReference w:type="first" r:id="rId14"/>
      <w:pgSz w:w="11905" w:h="16837"/>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52F3" w:rsidRDefault="007652F3">
      <w:r>
        <w:separator/>
      </w:r>
    </w:p>
  </w:endnote>
  <w:endnote w:type="continuationSeparator" w:id="0">
    <w:p w:rsidR="007652F3" w:rsidRDefault="0076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20B0604020202020204"/>
    <w:charset w:val="80"/>
    <w:family w:val="auto"/>
    <w:pitch w:val="default"/>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2254" w:rsidRDefault="001F22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39094D" w:rsidRDefault="00A163D5" w:rsidP="00693DE2">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w:t>
    </w:r>
    <w:r w:rsidR="0039094D" w:rsidRPr="0039094D">
      <w:rPr>
        <w:rFonts w:ascii="Times" w:hAnsi="Times"/>
        <w:color w:val="999999"/>
        <w:sz w:val="20"/>
        <w:szCs w:val="20"/>
      </w:rPr>
      <w:t>.</w:t>
    </w:r>
    <w:r w:rsidRPr="0039094D">
      <w:rPr>
        <w:rFonts w:ascii="Times" w:hAnsi="Times"/>
        <w:color w:val="999999"/>
        <w:sz w:val="20"/>
        <w:szCs w:val="20"/>
      </w:rPr>
      <w:t xml:space="preserve"> 9</w:t>
    </w:r>
    <w:r w:rsidR="0039094D" w:rsidRPr="0039094D">
      <w:rPr>
        <w:rFonts w:ascii="Times" w:hAnsi="Times"/>
        <w:color w:val="999999"/>
        <w:sz w:val="20"/>
        <w:szCs w:val="20"/>
      </w:rPr>
      <w:t>/10: Zellen und Gene</w:t>
    </w:r>
    <w:r w:rsidR="0039094D" w:rsidRPr="0039094D">
      <w:rPr>
        <w:rFonts w:ascii="Times" w:hAnsi="Times"/>
        <w:color w:val="999999"/>
        <w:sz w:val="20"/>
        <w:szCs w:val="20"/>
      </w:rPr>
      <w:tab/>
      <w:t xml:space="preserve">Landesbildungsserver Baden-Württemberg, Autor: Dr. S. </w:t>
    </w:r>
    <w:proofErr w:type="spellStart"/>
    <w:r w:rsidR="0039094D" w:rsidRPr="0039094D">
      <w:rPr>
        <w:rFonts w:ascii="Times" w:hAnsi="Times"/>
        <w:color w:val="999999"/>
        <w:sz w:val="20"/>
        <w:szCs w:val="20"/>
      </w:rPr>
      <w:t>Gemballa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2254" w:rsidRDefault="001F2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52F3" w:rsidRDefault="007652F3">
      <w:r>
        <w:separator/>
      </w:r>
    </w:p>
  </w:footnote>
  <w:footnote w:type="continuationSeparator" w:id="0">
    <w:p w:rsidR="007652F3" w:rsidRDefault="0076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Pr="00A20D76" w:rsidRDefault="00A163D5" w:rsidP="00693DE2">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63D5" w:rsidRDefault="00A163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14497085"/>
    <w:multiLevelType w:val="hybridMultilevel"/>
    <w:tmpl w:val="E778A05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5" w15:restartNumberingAfterBreak="0">
    <w:nsid w:val="45D37D60"/>
    <w:multiLevelType w:val="hybridMultilevel"/>
    <w:tmpl w:val="1DFE182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consecutiveHyphenLimit w:val="3"/>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39"/>
    <w:rsid w:val="0005049B"/>
    <w:rsid w:val="000A7F75"/>
    <w:rsid w:val="000C71B9"/>
    <w:rsid w:val="000E77E9"/>
    <w:rsid w:val="000F24E4"/>
    <w:rsid w:val="001178E1"/>
    <w:rsid w:val="00153BDF"/>
    <w:rsid w:val="001623FF"/>
    <w:rsid w:val="0017161D"/>
    <w:rsid w:val="00175976"/>
    <w:rsid w:val="0017647E"/>
    <w:rsid w:val="00191BB1"/>
    <w:rsid w:val="001A404D"/>
    <w:rsid w:val="001F1AD6"/>
    <w:rsid w:val="001F2254"/>
    <w:rsid w:val="001F2BA7"/>
    <w:rsid w:val="0020366D"/>
    <w:rsid w:val="00221A90"/>
    <w:rsid w:val="00237BF1"/>
    <w:rsid w:val="0024102B"/>
    <w:rsid w:val="00256129"/>
    <w:rsid w:val="00256FDF"/>
    <w:rsid w:val="002A5052"/>
    <w:rsid w:val="00302DA8"/>
    <w:rsid w:val="00333080"/>
    <w:rsid w:val="00360482"/>
    <w:rsid w:val="0036407E"/>
    <w:rsid w:val="00386DA0"/>
    <w:rsid w:val="0039094D"/>
    <w:rsid w:val="003D1A09"/>
    <w:rsid w:val="00406FC8"/>
    <w:rsid w:val="004426F6"/>
    <w:rsid w:val="00443055"/>
    <w:rsid w:val="00484301"/>
    <w:rsid w:val="004C483E"/>
    <w:rsid w:val="004D0106"/>
    <w:rsid w:val="004D42C1"/>
    <w:rsid w:val="004D7D74"/>
    <w:rsid w:val="00501221"/>
    <w:rsid w:val="005A08D5"/>
    <w:rsid w:val="005A0D41"/>
    <w:rsid w:val="005C057A"/>
    <w:rsid w:val="005C1589"/>
    <w:rsid w:val="005D03F2"/>
    <w:rsid w:val="005F25F9"/>
    <w:rsid w:val="00611494"/>
    <w:rsid w:val="00630D13"/>
    <w:rsid w:val="00644083"/>
    <w:rsid w:val="00653F84"/>
    <w:rsid w:val="00693DE2"/>
    <w:rsid w:val="006C307D"/>
    <w:rsid w:val="006C447E"/>
    <w:rsid w:val="00730590"/>
    <w:rsid w:val="00746451"/>
    <w:rsid w:val="0075190F"/>
    <w:rsid w:val="007652F3"/>
    <w:rsid w:val="0079297C"/>
    <w:rsid w:val="007A1F71"/>
    <w:rsid w:val="007D6327"/>
    <w:rsid w:val="007E2B98"/>
    <w:rsid w:val="007E520A"/>
    <w:rsid w:val="00824FA9"/>
    <w:rsid w:val="00843321"/>
    <w:rsid w:val="008724F7"/>
    <w:rsid w:val="00883E93"/>
    <w:rsid w:val="008A642E"/>
    <w:rsid w:val="008F56F4"/>
    <w:rsid w:val="00900E5C"/>
    <w:rsid w:val="00907300"/>
    <w:rsid w:val="00935ADA"/>
    <w:rsid w:val="009A6E57"/>
    <w:rsid w:val="009B47DB"/>
    <w:rsid w:val="009C263A"/>
    <w:rsid w:val="009D0AE1"/>
    <w:rsid w:val="009E03C0"/>
    <w:rsid w:val="009E77B7"/>
    <w:rsid w:val="009F73A8"/>
    <w:rsid w:val="00A01AA3"/>
    <w:rsid w:val="00A163D5"/>
    <w:rsid w:val="00A70CC4"/>
    <w:rsid w:val="00AA7195"/>
    <w:rsid w:val="00AB7907"/>
    <w:rsid w:val="00AC4638"/>
    <w:rsid w:val="00AE5372"/>
    <w:rsid w:val="00B270EC"/>
    <w:rsid w:val="00B56FD1"/>
    <w:rsid w:val="00B969D1"/>
    <w:rsid w:val="00BD6614"/>
    <w:rsid w:val="00C12E5B"/>
    <w:rsid w:val="00C32E7D"/>
    <w:rsid w:val="00C65640"/>
    <w:rsid w:val="00CA52C6"/>
    <w:rsid w:val="00CD70D3"/>
    <w:rsid w:val="00CE5D81"/>
    <w:rsid w:val="00D15E8E"/>
    <w:rsid w:val="00D65755"/>
    <w:rsid w:val="00D81479"/>
    <w:rsid w:val="00DB1969"/>
    <w:rsid w:val="00DC3105"/>
    <w:rsid w:val="00DD4E1D"/>
    <w:rsid w:val="00DF5013"/>
    <w:rsid w:val="00E15539"/>
    <w:rsid w:val="00E968A3"/>
    <w:rsid w:val="00EA07F2"/>
    <w:rsid w:val="00EB0B37"/>
    <w:rsid w:val="00F15AFC"/>
    <w:rsid w:val="00F409FA"/>
    <w:rsid w:val="00F43DFA"/>
    <w:rsid w:val="00F65087"/>
    <w:rsid w:val="00F87627"/>
    <w:rsid w:val="00F94D56"/>
    <w:rsid w:val="00FB466D"/>
    <w:rsid w:val="00FD05ED"/>
    <w:rsid w:val="00FE321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6FBDA3A"/>
  <w15:chartTrackingRefBased/>
  <w15:docId w15:val="{684DC1DB-23F7-704C-B628-254DF8D5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Lucida Sans Unicode" w:hAnsi="Arial"/>
      <w:kern w:val="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berschrift">
    <w:name w:val="Überschrift"/>
    <w:basedOn w:val="Standard"/>
    <w:next w:val="Textkrper"/>
    <w:pPr>
      <w:keepNext/>
      <w:spacing w:before="240" w:after="120"/>
    </w:pPr>
    <w:rPr>
      <w:rFonts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39"/>
    <w:rsid w:val="00B65211"/>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B65211"/>
    <w:pPr>
      <w:tabs>
        <w:tab w:val="center" w:pos="4536"/>
        <w:tab w:val="right" w:pos="9072"/>
      </w:tabs>
    </w:pPr>
  </w:style>
  <w:style w:type="paragraph" w:styleId="Fuzeile">
    <w:name w:val="footer"/>
    <w:basedOn w:val="Standard"/>
    <w:semiHidden/>
    <w:rsid w:val="00B65211"/>
    <w:pPr>
      <w:tabs>
        <w:tab w:val="center" w:pos="4536"/>
        <w:tab w:val="right" w:pos="9072"/>
      </w:tabs>
    </w:pPr>
  </w:style>
  <w:style w:type="paragraph" w:styleId="Funotentext">
    <w:name w:val="footnote text"/>
    <w:basedOn w:val="Standard"/>
    <w:semiHidden/>
    <w:rsid w:val="00290435"/>
  </w:style>
  <w:style w:type="character" w:styleId="Funotenzeichen">
    <w:name w:val="footnote reference"/>
    <w:basedOn w:val="Absatz-Standardschriftart"/>
    <w:semiHidden/>
    <w:rsid w:val="00290435"/>
    <w:rPr>
      <w:vertAlign w:val="superscript"/>
    </w:rPr>
  </w:style>
  <w:style w:type="paragraph" w:styleId="Listenabsatz">
    <w:name w:val="List Paragraph"/>
    <w:basedOn w:val="Standard"/>
    <w:uiPriority w:val="72"/>
    <w:qFormat/>
    <w:rsid w:val="000A7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1608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CharactersWithSpaces>
  <SharedDoc>false</SharedDoc>
  <HLinks>
    <vt:vector size="24" baseType="variant">
      <vt:variant>
        <vt:i4>5505082</vt:i4>
      </vt:variant>
      <vt:variant>
        <vt:i4>3840</vt:i4>
      </vt:variant>
      <vt:variant>
        <vt:i4>1026</vt:i4>
      </vt:variant>
      <vt:variant>
        <vt:i4>1</vt:i4>
      </vt:variant>
      <vt:variant>
        <vt:lpwstr>MEG10</vt:lpwstr>
      </vt:variant>
      <vt:variant>
        <vt:lpwstr/>
      </vt:variant>
      <vt:variant>
        <vt:i4>458874</vt:i4>
      </vt:variant>
      <vt:variant>
        <vt:i4>3856</vt:i4>
      </vt:variant>
      <vt:variant>
        <vt:i4>1027</vt:i4>
      </vt:variant>
      <vt:variant>
        <vt:i4>1</vt:i4>
      </vt:variant>
      <vt:variant>
        <vt:lpwstr>hyperthyreose</vt:lpwstr>
      </vt:variant>
      <vt:variant>
        <vt:lpwstr/>
      </vt:variant>
      <vt:variant>
        <vt:i4>6160476</vt:i4>
      </vt:variant>
      <vt:variant>
        <vt:i4>-1</vt:i4>
      </vt:variant>
      <vt:variant>
        <vt:i4>1049</vt:i4>
      </vt:variant>
      <vt:variant>
        <vt:i4>1</vt:i4>
      </vt:variant>
      <vt:variant>
        <vt:lpwstr>hypophyse_hypothalamus1</vt:lpwstr>
      </vt:variant>
      <vt:variant>
        <vt:lpwstr/>
      </vt:variant>
      <vt:variant>
        <vt:i4>3866687</vt:i4>
      </vt:variant>
      <vt:variant>
        <vt:i4>-1</vt:i4>
      </vt:variant>
      <vt:variant>
        <vt:i4>1052</vt:i4>
      </vt:variant>
      <vt:variant>
        <vt:i4>1</vt:i4>
      </vt:variant>
      <vt:variant>
        <vt:lpwstr>kattmann_Thyreoidea_unbeschr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dc:creator>
  <cp:keywords/>
  <cp:lastModifiedBy>Sven Gemballa</cp:lastModifiedBy>
  <cp:revision>76</cp:revision>
  <cp:lastPrinted>2020-04-23T14:33:00Z</cp:lastPrinted>
  <dcterms:created xsi:type="dcterms:W3CDTF">2019-11-24T19:33:00Z</dcterms:created>
  <dcterms:modified xsi:type="dcterms:W3CDTF">2020-10-21T07:28:00Z</dcterms:modified>
</cp:coreProperties>
</file>